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3FC" w:rsidRPr="004753EF" w:rsidRDefault="00BA4073" w:rsidP="00E12847">
      <w:pPr>
        <w:pStyle w:val="Sommario1"/>
      </w:pPr>
      <w:r>
        <w:pict>
          <v:group id="_x0000_s1472" style="position:absolute;left:0;text-align:left;margin-left:-50pt;margin-top:-72.65pt;width:550pt;height:747pt;z-index:251655168" coordorigin="631,414" coordsize="11000,14940">
            <v:rect id="_x0000_s1428" style="position:absolute;left:631;top:414;width:11000;height:14940" o:regroupid="3"/>
            <v:group id="_x0000_s1471" style="position:absolute;left:931;top:594;width:10440;height:14346" coordorigin="931,594" coordsize="10440,14346">
              <v:roundrect id="_x0000_s1429" style="position:absolute;left:931;top:594;width:10380;height:1594" arcsize="10923f" o:regroupid="3">
                <v:textbox style="mso-next-textbox:#_x0000_s1429">
                  <w:txbxContent>
                    <w:p w:rsidR="00174F19" w:rsidRPr="004753EF" w:rsidRDefault="00174F19" w:rsidP="004F0122">
                      <w:pPr>
                        <w:jc w:val="center"/>
                        <w:rPr>
                          <w:rFonts w:ascii="Calibri" w:hAnsi="Calibri"/>
                          <w:b/>
                          <w:spacing w:val="148"/>
                          <w:sz w:val="44"/>
                          <w:szCs w:val="44"/>
                        </w:rPr>
                      </w:pPr>
                      <w:r w:rsidRPr="004753EF">
                        <w:rPr>
                          <w:rFonts w:ascii="Calibri" w:hAnsi="Calibri"/>
                          <w:b/>
                          <w:spacing w:val="148"/>
                          <w:sz w:val="44"/>
                          <w:szCs w:val="44"/>
                        </w:rPr>
                        <w:t>COMUNE DI TARANTO</w:t>
                      </w:r>
                    </w:p>
                    <w:p w:rsidR="00174F19" w:rsidRPr="004753EF" w:rsidRDefault="00174F19" w:rsidP="004F0122">
                      <w:pPr>
                        <w:jc w:val="center"/>
                        <w:rPr>
                          <w:rFonts w:ascii="Calibri" w:hAnsi="Calibri"/>
                          <w:b/>
                          <w:szCs w:val="24"/>
                        </w:rPr>
                      </w:pPr>
                      <w:r w:rsidRPr="004753EF">
                        <w:rPr>
                          <w:rFonts w:ascii="Calibri" w:hAnsi="Calibri"/>
                          <w:b/>
                          <w:szCs w:val="24"/>
                        </w:rPr>
                        <w:t>PROVINCIA DI TARANTO</w:t>
                      </w:r>
                    </w:p>
                    <w:p w:rsidR="00174F19" w:rsidRPr="004753EF" w:rsidRDefault="00174F19" w:rsidP="004F0122">
                      <w:pPr>
                        <w:rPr>
                          <w:rFonts w:ascii="Calibri" w:hAnsi="Calibri"/>
                        </w:rPr>
                      </w:pPr>
                    </w:p>
                    <w:p w:rsidR="00174F19" w:rsidRDefault="00174F19" w:rsidP="004F0122"/>
                    <w:p w:rsidR="00174F19" w:rsidRDefault="00174F19" w:rsidP="004F0122"/>
                    <w:p w:rsidR="00174F19" w:rsidRDefault="00174F19" w:rsidP="004F0122"/>
                    <w:p w:rsidR="00174F19" w:rsidRDefault="00174F19" w:rsidP="004F0122"/>
                    <w:p w:rsidR="00174F19" w:rsidRPr="00A64C42" w:rsidRDefault="00174F19" w:rsidP="004F0122"/>
                  </w:txbxContent>
                </v:textbox>
              </v:roundrect>
              <v:group id="_x0000_s1430" style="position:absolute;left:931;top:12060;width:10440;height:2880" coordorigin="934,12038" coordsize="9900,3600" o:regroupid="3">
                <v:roundrect id="_x0000_s1431" style="position:absolute;left:3234;top:12038;width:3600;height:3600" arcsize="10923f">
                  <v:textbox style="mso-next-textbox:#_x0000_s1431">
                    <w:txbxContent>
                      <w:p w:rsidR="00174F19" w:rsidRPr="004753EF" w:rsidRDefault="00174F19" w:rsidP="004F0122">
                        <w:pPr>
                          <w:rPr>
                            <w:rFonts w:ascii="Calibri" w:hAnsi="Calibri"/>
                            <w:sz w:val="16"/>
                            <w:szCs w:val="16"/>
                          </w:rPr>
                        </w:pPr>
                        <w:r w:rsidRPr="004753EF">
                          <w:rPr>
                            <w:rFonts w:ascii="Calibri" w:hAnsi="Calibri"/>
                            <w:sz w:val="16"/>
                            <w:szCs w:val="16"/>
                          </w:rPr>
                          <w:t xml:space="preserve">Progetto , Studio di Impatto Ambientale, Indagini geologiche: </w:t>
                        </w:r>
                      </w:p>
                      <w:p w:rsidR="00174F19" w:rsidRPr="004753EF" w:rsidRDefault="00174F19" w:rsidP="004F0122">
                        <w:pPr>
                          <w:rPr>
                            <w:rFonts w:ascii="Calibri" w:hAnsi="Calibri"/>
                            <w:sz w:val="16"/>
                            <w:szCs w:val="16"/>
                          </w:rPr>
                        </w:pPr>
                        <w:r>
                          <w:rPr>
                            <w:rFonts w:ascii="Calibri" w:hAnsi="Calibri"/>
                            <w:bCs/>
                            <w:noProof/>
                            <w:sz w:val="16"/>
                            <w:szCs w:val="16"/>
                          </w:rPr>
                          <w:drawing>
                            <wp:inline distT="0" distB="0" distL="0" distR="0">
                              <wp:extent cx="1333500" cy="704850"/>
                              <wp:effectExtent l="19050" t="0" r="0" b="0"/>
                              <wp:docPr id="7" name="Immagine 7" descr="logo%20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20eco"/>
                                      <pic:cNvPicPr>
                                        <a:picLocks noChangeAspect="1" noChangeArrowheads="1"/>
                                      </pic:cNvPicPr>
                                    </pic:nvPicPr>
                                    <pic:blipFill>
                                      <a:blip r:embed="rId8"/>
                                      <a:srcRect/>
                                      <a:stretch>
                                        <a:fillRect/>
                                      </a:stretch>
                                    </pic:blipFill>
                                    <pic:spPr bwMode="auto">
                                      <a:xfrm>
                                        <a:off x="0" y="0"/>
                                        <a:ext cx="1333500" cy="704850"/>
                                      </a:xfrm>
                                      <a:prstGeom prst="rect">
                                        <a:avLst/>
                                      </a:prstGeom>
                                      <a:noFill/>
                                      <a:ln w="9525">
                                        <a:noFill/>
                                        <a:miter lim="800000"/>
                                        <a:headEnd/>
                                        <a:tailEnd/>
                                      </a:ln>
                                    </pic:spPr>
                                  </pic:pic>
                                </a:graphicData>
                              </a:graphic>
                            </wp:inline>
                          </w:drawing>
                        </w:r>
                      </w:p>
                      <w:p w:rsidR="00174F19" w:rsidRPr="004753EF" w:rsidRDefault="00174F19" w:rsidP="007A30D3">
                        <w:pPr>
                          <w:ind w:hanging="34"/>
                          <w:rPr>
                            <w:rFonts w:ascii="Calibri" w:hAnsi="Calibri"/>
                            <w:bCs/>
                            <w:sz w:val="16"/>
                            <w:szCs w:val="16"/>
                          </w:rPr>
                        </w:pPr>
                        <w:r w:rsidRPr="004753EF">
                          <w:rPr>
                            <w:rFonts w:ascii="Calibri" w:hAnsi="Calibri"/>
                            <w:bCs/>
                            <w:sz w:val="16"/>
                            <w:szCs w:val="16"/>
                          </w:rPr>
                          <w:t>Via S.Croce,66 - 72020 Erchie (BR)</w:t>
                        </w:r>
                      </w:p>
                      <w:p w:rsidR="00174F19" w:rsidRPr="004753EF" w:rsidRDefault="00174F19" w:rsidP="004F0122">
                        <w:pPr>
                          <w:ind w:hanging="34"/>
                          <w:rPr>
                            <w:rFonts w:ascii="Calibri" w:hAnsi="Calibri"/>
                            <w:bCs/>
                            <w:sz w:val="16"/>
                            <w:szCs w:val="16"/>
                          </w:rPr>
                        </w:pPr>
                      </w:p>
                      <w:p w:rsidR="00174F19" w:rsidRDefault="00174F19" w:rsidP="004F0122">
                        <w:pPr>
                          <w:ind w:hanging="34"/>
                          <w:rPr>
                            <w:bCs/>
                            <w:sz w:val="16"/>
                            <w:szCs w:val="16"/>
                          </w:rPr>
                        </w:pPr>
                        <w:r w:rsidRPr="00B75DBF">
                          <w:rPr>
                            <w:bCs/>
                            <w:sz w:val="16"/>
                            <w:szCs w:val="16"/>
                          </w:rPr>
                          <w:t xml:space="preserve"> </w:t>
                        </w:r>
                      </w:p>
                      <w:p w:rsidR="00174F19" w:rsidRDefault="00174F19" w:rsidP="004F0122">
                        <w:pPr>
                          <w:ind w:hanging="34"/>
                          <w:rPr>
                            <w:bCs/>
                            <w:sz w:val="16"/>
                            <w:szCs w:val="16"/>
                          </w:rPr>
                        </w:pPr>
                        <w:r w:rsidRPr="00B75DBF">
                          <w:rPr>
                            <w:bCs/>
                            <w:sz w:val="16"/>
                            <w:szCs w:val="16"/>
                          </w:rPr>
                          <w:t>Via S.Croce,6</w:t>
                        </w:r>
                        <w:r>
                          <w:rPr>
                            <w:bCs/>
                            <w:sz w:val="16"/>
                            <w:szCs w:val="16"/>
                          </w:rPr>
                          <w:t>6</w:t>
                        </w:r>
                        <w:r w:rsidRPr="00B75DBF">
                          <w:rPr>
                            <w:bCs/>
                            <w:sz w:val="16"/>
                            <w:szCs w:val="16"/>
                          </w:rPr>
                          <w:t xml:space="preserve"> - 72020 Erchie (BR)</w:t>
                        </w:r>
                      </w:p>
                      <w:p w:rsidR="00174F19" w:rsidRDefault="00174F19" w:rsidP="004F0122">
                        <w:pPr>
                          <w:ind w:hanging="34"/>
                          <w:rPr>
                            <w:bCs/>
                            <w:sz w:val="16"/>
                            <w:szCs w:val="16"/>
                          </w:rPr>
                        </w:pPr>
                      </w:p>
                      <w:p w:rsidR="00174F19" w:rsidRDefault="00174F19" w:rsidP="004F0122">
                        <w:pPr>
                          <w:ind w:hanging="34"/>
                          <w:rPr>
                            <w:bCs/>
                            <w:sz w:val="16"/>
                            <w:szCs w:val="16"/>
                          </w:rPr>
                        </w:pPr>
                      </w:p>
                      <w:p w:rsidR="00174F19" w:rsidRDefault="00174F19" w:rsidP="004F0122">
                        <w:pPr>
                          <w:ind w:hanging="34"/>
                          <w:rPr>
                            <w:bCs/>
                            <w:sz w:val="16"/>
                            <w:szCs w:val="16"/>
                          </w:rPr>
                        </w:pPr>
                      </w:p>
                      <w:p w:rsidR="00174F19" w:rsidRDefault="00174F19" w:rsidP="004F0122">
                        <w:pPr>
                          <w:ind w:hanging="34"/>
                          <w:rPr>
                            <w:bCs/>
                            <w:sz w:val="16"/>
                            <w:szCs w:val="16"/>
                          </w:rPr>
                        </w:pPr>
                      </w:p>
                      <w:p w:rsidR="00174F19" w:rsidRPr="0077046C" w:rsidRDefault="00174F19" w:rsidP="004F0122">
                        <w:pPr>
                          <w:spacing w:after="240"/>
                          <w:ind w:hanging="36"/>
                          <w:rPr>
                            <w:b/>
                            <w:bCs/>
                          </w:rPr>
                        </w:pPr>
                        <w:r>
                          <w:rPr>
                            <w:b/>
                            <w:bCs/>
                          </w:rPr>
                          <w:tab/>
                        </w:r>
                      </w:p>
                      <w:p w:rsidR="00174F19" w:rsidRDefault="00174F19" w:rsidP="004F0122"/>
                      <w:p w:rsidR="00174F19" w:rsidRDefault="00174F19" w:rsidP="004F0122"/>
                    </w:txbxContent>
                  </v:textbox>
                </v:roundrect>
                <v:roundrect id="_x0000_s1432" style="position:absolute;left:934;top:12038;width:2113;height:3600" arcsize="10923f">
                  <v:textbox style="mso-next-textbox:#_x0000_s1432">
                    <w:txbxContent>
                      <w:p w:rsidR="00174F19" w:rsidRPr="0077046C" w:rsidRDefault="00174F19" w:rsidP="004F0122">
                        <w:r w:rsidRPr="0077046C">
                          <w:t xml:space="preserve">data:   </w:t>
                        </w:r>
                      </w:p>
                      <w:p w:rsidR="00174F19" w:rsidRDefault="00174F19" w:rsidP="004F0122">
                        <w:r>
                          <w:t xml:space="preserve"> </w:t>
                        </w:r>
                      </w:p>
                      <w:p w:rsidR="00174F19" w:rsidRPr="001D213A" w:rsidRDefault="00174F19" w:rsidP="004F0122">
                        <w:pPr>
                          <w:jc w:val="center"/>
                          <w:rPr>
                            <w:rFonts w:ascii="Calibri" w:hAnsi="Calibri"/>
                            <w:b/>
                            <w:bCs/>
                            <w:sz w:val="18"/>
                            <w:szCs w:val="18"/>
                          </w:rPr>
                        </w:pPr>
                        <w:r w:rsidRPr="001D213A">
                          <w:rPr>
                            <w:rFonts w:ascii="Calibri" w:hAnsi="Calibri"/>
                            <w:b/>
                            <w:bCs/>
                            <w:sz w:val="18"/>
                            <w:szCs w:val="18"/>
                          </w:rPr>
                          <w:t>Aprile 2010</w:t>
                        </w:r>
                      </w:p>
                      <w:p w:rsidR="00174F19" w:rsidRPr="001D213A" w:rsidRDefault="00174F19" w:rsidP="004F0122">
                        <w:pPr>
                          <w:jc w:val="center"/>
                          <w:rPr>
                            <w:rFonts w:ascii="Calibri" w:hAnsi="Calibri"/>
                            <w:sz w:val="18"/>
                            <w:szCs w:val="18"/>
                          </w:rPr>
                        </w:pPr>
                        <w:r w:rsidRPr="001D213A">
                          <w:rPr>
                            <w:rFonts w:ascii="Calibri" w:hAnsi="Calibri"/>
                            <w:b/>
                            <w:bCs/>
                            <w:sz w:val="18"/>
                            <w:szCs w:val="18"/>
                          </w:rPr>
                          <w:t>Rev.1</w:t>
                        </w:r>
                      </w:p>
                      <w:p w:rsidR="00174F19" w:rsidRDefault="00174F19"/>
                    </w:txbxContent>
                  </v:textbox>
                </v:roundrect>
                <v:roundrect id="_x0000_s1433" style="position:absolute;left:7034;top:12038;width:3800;height:3600" arcsize="10923f">
                  <v:textbox style="mso-next-textbox:#_x0000_s1433">
                    <w:txbxContent>
                      <w:p w:rsidR="00174F19" w:rsidRPr="004753EF" w:rsidRDefault="00174F19" w:rsidP="004F0122">
                        <w:pPr>
                          <w:rPr>
                            <w:rFonts w:ascii="Calibri" w:hAnsi="Calibri"/>
                            <w:sz w:val="18"/>
                            <w:szCs w:val="18"/>
                          </w:rPr>
                        </w:pPr>
                        <w:r w:rsidRPr="004753EF">
                          <w:rPr>
                            <w:rFonts w:ascii="Calibri" w:hAnsi="Calibri"/>
                            <w:sz w:val="18"/>
                            <w:szCs w:val="18"/>
                          </w:rPr>
                          <w:t>I tecnici:</w:t>
                        </w:r>
                      </w:p>
                      <w:p w:rsidR="00174F19" w:rsidRPr="004753EF" w:rsidRDefault="00174F19" w:rsidP="004F0122">
                        <w:pPr>
                          <w:rPr>
                            <w:rFonts w:ascii="Calibri" w:hAnsi="Calibri"/>
                            <w:b/>
                          </w:rPr>
                        </w:pPr>
                      </w:p>
                      <w:p w:rsidR="00174F19" w:rsidRPr="004753EF" w:rsidRDefault="00174F19" w:rsidP="00A04D5A">
                        <w:pPr>
                          <w:spacing w:line="360" w:lineRule="auto"/>
                          <w:rPr>
                            <w:rFonts w:ascii="Calibri" w:hAnsi="Calibri"/>
                            <w:b/>
                          </w:rPr>
                        </w:pPr>
                        <w:r w:rsidRPr="004753EF">
                          <w:rPr>
                            <w:rFonts w:ascii="Calibri" w:hAnsi="Calibri"/>
                            <w:b/>
                            <w:sz w:val="22"/>
                            <w:szCs w:val="22"/>
                          </w:rPr>
                          <w:t>Vito GOFFREDO</w:t>
                        </w:r>
                        <w:r w:rsidRPr="004753EF">
                          <w:rPr>
                            <w:rFonts w:ascii="Calibri" w:hAnsi="Calibri"/>
                            <w:b/>
                          </w:rPr>
                          <w:t xml:space="preserve"> - </w:t>
                        </w:r>
                        <w:r w:rsidRPr="004753EF">
                          <w:rPr>
                            <w:rFonts w:ascii="Calibri" w:hAnsi="Calibri"/>
                            <w:bCs/>
                            <w:sz w:val="20"/>
                          </w:rPr>
                          <w:t>Ingegnere</w:t>
                        </w:r>
                      </w:p>
                      <w:p w:rsidR="00174F19" w:rsidRPr="004753EF" w:rsidRDefault="00174F19" w:rsidP="00A04D5A">
                        <w:pPr>
                          <w:spacing w:line="360" w:lineRule="auto"/>
                          <w:rPr>
                            <w:rFonts w:ascii="Calibri" w:hAnsi="Calibri"/>
                            <w:b/>
                          </w:rPr>
                        </w:pPr>
                        <w:r w:rsidRPr="004753EF">
                          <w:rPr>
                            <w:rFonts w:ascii="Calibri" w:hAnsi="Calibri"/>
                            <w:b/>
                            <w:sz w:val="22"/>
                            <w:szCs w:val="22"/>
                          </w:rPr>
                          <w:t>Giuseppe MASILLO</w:t>
                        </w:r>
                        <w:r w:rsidRPr="004753EF">
                          <w:rPr>
                            <w:rFonts w:ascii="Calibri" w:hAnsi="Calibri"/>
                            <w:b/>
                          </w:rPr>
                          <w:t xml:space="preserve"> - </w:t>
                        </w:r>
                        <w:r w:rsidRPr="004753EF">
                          <w:rPr>
                            <w:rFonts w:ascii="Calibri" w:hAnsi="Calibri"/>
                            <w:bCs/>
                            <w:sz w:val="20"/>
                          </w:rPr>
                          <w:t>Geologo</w:t>
                        </w:r>
                      </w:p>
                      <w:p w:rsidR="00174F19" w:rsidRDefault="00174F19" w:rsidP="004F0122">
                        <w:pPr>
                          <w:spacing w:line="360" w:lineRule="auto"/>
                          <w:ind w:left="4248" w:firstLine="708"/>
                          <w:rPr>
                            <w:b/>
                            <w:bCs/>
                          </w:rPr>
                        </w:pPr>
                        <w:r>
                          <w:rPr>
                            <w:b/>
                            <w:bCs/>
                          </w:rPr>
                          <w:t>Dott.ssa  Biol. Paola Pino d’Astore</w:t>
                        </w:r>
                      </w:p>
                      <w:p w:rsidR="00174F19" w:rsidRDefault="00174F19" w:rsidP="004F0122">
                        <w:pPr>
                          <w:rPr>
                            <w:b/>
                          </w:rPr>
                        </w:pPr>
                      </w:p>
                      <w:p w:rsidR="00174F19" w:rsidRDefault="00174F19" w:rsidP="004F0122">
                        <w:pPr>
                          <w:rPr>
                            <w:b/>
                          </w:rPr>
                        </w:pPr>
                      </w:p>
                      <w:p w:rsidR="00174F19" w:rsidRDefault="00174F19" w:rsidP="004F0122">
                        <w:pPr>
                          <w:rPr>
                            <w:b/>
                          </w:rPr>
                        </w:pPr>
                      </w:p>
                      <w:p w:rsidR="00174F19" w:rsidRDefault="00174F19" w:rsidP="004F0122">
                        <w:pPr>
                          <w:spacing w:line="360" w:lineRule="auto"/>
                          <w:ind w:left="4248" w:firstLine="708"/>
                          <w:rPr>
                            <w:b/>
                            <w:bCs/>
                          </w:rPr>
                        </w:pPr>
                        <w:r>
                          <w:rPr>
                            <w:b/>
                            <w:bCs/>
                          </w:rPr>
                          <w:t>Dott.ssa  Biol. Paola Pino d’Astore</w:t>
                        </w:r>
                      </w:p>
                      <w:p w:rsidR="00174F19" w:rsidRDefault="00174F19" w:rsidP="004F0122">
                        <w:pPr>
                          <w:spacing w:line="360" w:lineRule="auto"/>
                          <w:ind w:left="4248" w:firstLine="708"/>
                          <w:rPr>
                            <w:b/>
                            <w:bCs/>
                          </w:rPr>
                        </w:pPr>
                        <w:r>
                          <w:rPr>
                            <w:b/>
                            <w:bCs/>
                          </w:rPr>
                          <w:t>Dott.ssa  Biol. Paola Pino d’Astore</w:t>
                        </w:r>
                      </w:p>
                      <w:p w:rsidR="00174F19" w:rsidRDefault="00174F19" w:rsidP="004F0122">
                        <w:pPr>
                          <w:rPr>
                            <w:b/>
                          </w:rPr>
                        </w:pPr>
                      </w:p>
                      <w:p w:rsidR="00174F19" w:rsidRDefault="00174F19" w:rsidP="004F0122">
                        <w:pPr>
                          <w:rPr>
                            <w:b/>
                          </w:rPr>
                        </w:pPr>
                      </w:p>
                      <w:p w:rsidR="00174F19" w:rsidRDefault="00174F19" w:rsidP="004F0122">
                        <w:pPr>
                          <w:rPr>
                            <w:b/>
                          </w:rPr>
                        </w:pPr>
                      </w:p>
                      <w:p w:rsidR="00174F19" w:rsidRPr="00672C3A" w:rsidRDefault="00174F19" w:rsidP="004F0122">
                        <w:pPr>
                          <w:rPr>
                            <w:b/>
                          </w:rPr>
                        </w:pPr>
                      </w:p>
                      <w:p w:rsidR="00174F19" w:rsidRDefault="00174F19" w:rsidP="004F0122"/>
                    </w:txbxContent>
                  </v:textbox>
                </v:roundrect>
              </v:group>
              <v:roundrect id="_x0000_s1434" style="position:absolute;left:931;top:2344;width:10380;height:4354" arcsize="10923f" o:regroupid="3">
                <v:textbox style="mso-next-textbox:#_x0000_s1434">
                  <w:txbxContent>
                    <w:p w:rsidR="00174F19" w:rsidRPr="004753EF" w:rsidRDefault="00174F19" w:rsidP="004753EF">
                      <w:pPr>
                        <w:spacing w:before="0"/>
                        <w:ind w:left="-68" w:right="-68"/>
                        <w:jc w:val="center"/>
                        <w:rPr>
                          <w:rFonts w:ascii="Calibri" w:hAnsi="Calibri" w:cs="Arial"/>
                          <w:b/>
                          <w:iCs/>
                          <w:color w:val="3366FF"/>
                          <w:sz w:val="96"/>
                          <w:szCs w:val="96"/>
                        </w:rPr>
                      </w:pPr>
                      <w:r w:rsidRPr="004753EF">
                        <w:rPr>
                          <w:rFonts w:ascii="Calibri" w:hAnsi="Calibri" w:cs="Arial"/>
                          <w:b/>
                          <w:iCs/>
                          <w:color w:val="3366FF"/>
                          <w:sz w:val="96"/>
                          <w:szCs w:val="96"/>
                        </w:rPr>
                        <w:t>MMF srl</w:t>
                      </w:r>
                    </w:p>
                    <w:p w:rsidR="00174F19" w:rsidRPr="004753EF" w:rsidRDefault="00174F19" w:rsidP="004753EF">
                      <w:pPr>
                        <w:spacing w:before="0"/>
                        <w:ind w:left="-68" w:right="-68"/>
                        <w:jc w:val="center"/>
                        <w:rPr>
                          <w:rFonts w:ascii="Calibri" w:hAnsi="Calibri" w:cs="Arial"/>
                          <w:b/>
                          <w:iCs/>
                          <w:sz w:val="22"/>
                          <w:szCs w:val="22"/>
                        </w:rPr>
                      </w:pPr>
                      <w:r w:rsidRPr="004753EF">
                        <w:rPr>
                          <w:rFonts w:ascii="Calibri" w:hAnsi="Calibri"/>
                          <w:sz w:val="22"/>
                          <w:szCs w:val="22"/>
                        </w:rPr>
                        <w:t>Via Machiavelli n. 107– RIONE TAMBURI (TA)</w:t>
                      </w:r>
                    </w:p>
                    <w:p w:rsidR="00174F19" w:rsidRDefault="00174F19" w:rsidP="004753EF">
                      <w:pPr>
                        <w:jc w:val="center"/>
                        <w:rPr>
                          <w:rFonts w:cs="Arial"/>
                          <w:b/>
                          <w:sz w:val="28"/>
                          <w:szCs w:val="28"/>
                        </w:rPr>
                      </w:pPr>
                    </w:p>
                    <w:p w:rsidR="00174F19" w:rsidRPr="00A80C9C" w:rsidRDefault="00174F19" w:rsidP="00A80C9C">
                      <w:pPr>
                        <w:spacing w:before="0"/>
                        <w:jc w:val="center"/>
                        <w:rPr>
                          <w:rFonts w:ascii="Calibri" w:hAnsi="Calibri" w:cs="Arial"/>
                          <w:b/>
                          <w:sz w:val="36"/>
                          <w:szCs w:val="36"/>
                        </w:rPr>
                      </w:pPr>
                      <w:r w:rsidRPr="004753EF">
                        <w:rPr>
                          <w:rFonts w:ascii="Calibri" w:hAnsi="Calibri" w:cs="Arial"/>
                          <w:b/>
                          <w:sz w:val="36"/>
                          <w:szCs w:val="36"/>
                        </w:rPr>
                        <w:t>ATTIVITA’ DI RECUPERO RIFIUTI  IN PROCEDURA SEMPLIFICATA</w:t>
                      </w:r>
                      <w:r>
                        <w:rPr>
                          <w:rFonts w:ascii="Calibri" w:hAnsi="Calibri" w:cs="Arial"/>
                          <w:b/>
                          <w:sz w:val="36"/>
                          <w:szCs w:val="36"/>
                        </w:rPr>
                        <w:t xml:space="preserve"> , ATTIVITA’ DI AUTODEMOLIZIONE ED AUTOROTTAMAZIONE, AMPLIAMENTO</w:t>
                      </w:r>
                    </w:p>
                    <w:p w:rsidR="00174F19" w:rsidRPr="004F0122" w:rsidRDefault="00174F19" w:rsidP="004F0122">
                      <w:pPr>
                        <w:ind w:left="-70" w:right="-70"/>
                        <w:jc w:val="center"/>
                        <w:rPr>
                          <w:rFonts w:cs="Arial"/>
                          <w:i/>
                          <w:szCs w:val="24"/>
                        </w:rPr>
                      </w:pPr>
                    </w:p>
                    <w:p w:rsidR="00174F19" w:rsidRPr="004F0122" w:rsidRDefault="00174F19" w:rsidP="004F0122">
                      <w:pPr>
                        <w:pStyle w:val="Corpodeltesto"/>
                        <w:rPr>
                          <w:rFonts w:cs="Arial"/>
                          <w:bCs/>
                          <w:sz w:val="36"/>
                          <w:szCs w:val="36"/>
                        </w:rPr>
                      </w:pPr>
                    </w:p>
                  </w:txbxContent>
                </v:textbox>
              </v:roundrect>
              <v:roundrect id="_x0000_s1435" style="position:absolute;left:931;top:7058;width:10440;height:3420" arcsize="10923f" o:regroupid="3">
                <v:textbox style="mso-next-textbox:#_x0000_s1435">
                  <w:txbxContent>
                    <w:p w:rsidR="00174F19" w:rsidRDefault="00174F19" w:rsidP="00C65E05">
                      <w:pPr>
                        <w:spacing w:before="0"/>
                        <w:rPr>
                          <w:b/>
                          <w:bCs/>
                          <w:sz w:val="22"/>
                          <w:szCs w:val="22"/>
                        </w:rPr>
                      </w:pPr>
                      <w:r>
                        <w:rPr>
                          <w:b/>
                          <w:bCs/>
                          <w:sz w:val="22"/>
                          <w:szCs w:val="22"/>
                        </w:rPr>
                        <w:t>Elaborato:</w:t>
                      </w:r>
                      <w:r w:rsidRPr="00500DB0">
                        <w:rPr>
                          <w:b/>
                          <w:bCs/>
                          <w:sz w:val="22"/>
                          <w:szCs w:val="22"/>
                        </w:rPr>
                        <w:t xml:space="preserve"> </w:t>
                      </w:r>
                      <w:r w:rsidRPr="00500DB0">
                        <w:rPr>
                          <w:b/>
                          <w:bCs/>
                          <w:sz w:val="22"/>
                          <w:szCs w:val="22"/>
                        </w:rPr>
                        <w:tab/>
                      </w:r>
                    </w:p>
                    <w:p w:rsidR="00174F19" w:rsidRPr="004E6F54" w:rsidRDefault="00174F19" w:rsidP="004F0122">
                      <w:pPr>
                        <w:jc w:val="center"/>
                        <w:rPr>
                          <w:rFonts w:ascii="Calibri" w:hAnsi="Calibri"/>
                          <w:b/>
                          <w:sz w:val="44"/>
                          <w:szCs w:val="44"/>
                        </w:rPr>
                      </w:pPr>
                      <w:r w:rsidRPr="004E6F54">
                        <w:rPr>
                          <w:rFonts w:ascii="Calibri" w:hAnsi="Calibri"/>
                          <w:b/>
                          <w:sz w:val="44"/>
                          <w:szCs w:val="44"/>
                        </w:rPr>
                        <w:t xml:space="preserve">    </w:t>
                      </w:r>
                    </w:p>
                    <w:p w:rsidR="00174F19" w:rsidRPr="00174F19" w:rsidRDefault="00174F19" w:rsidP="004F0122">
                      <w:pPr>
                        <w:jc w:val="center"/>
                        <w:rPr>
                          <w:rFonts w:ascii="Calibri" w:hAnsi="Calibri"/>
                          <w:b/>
                          <w:sz w:val="22"/>
                          <w:szCs w:val="22"/>
                        </w:rPr>
                      </w:pPr>
                      <w:r w:rsidRPr="00174F19">
                        <w:rPr>
                          <w:rFonts w:ascii="Calibri" w:hAnsi="Calibri"/>
                          <w:b/>
                          <w:sz w:val="22"/>
                          <w:szCs w:val="22"/>
                        </w:rPr>
                        <w:t>STUDIO DI IMPATTO AMBIENTALE</w:t>
                      </w:r>
                    </w:p>
                    <w:p w:rsidR="00174F19" w:rsidRPr="005E32D6" w:rsidRDefault="00174F19" w:rsidP="004F0122">
                      <w:pPr>
                        <w:jc w:val="center"/>
                        <w:rPr>
                          <w:rFonts w:ascii="Calibri" w:hAnsi="Calibri"/>
                          <w:sz w:val="44"/>
                          <w:szCs w:val="44"/>
                        </w:rPr>
                      </w:pPr>
                      <w:r>
                        <w:rPr>
                          <w:rFonts w:ascii="Calibri" w:hAnsi="Calibri"/>
                          <w:b/>
                          <w:sz w:val="44"/>
                          <w:szCs w:val="44"/>
                        </w:rPr>
                        <w:t>SINTESI NON TECNICA</w:t>
                      </w:r>
                    </w:p>
                    <w:p w:rsidR="00174F19" w:rsidRPr="00B645FD" w:rsidRDefault="00174F19" w:rsidP="004F0122">
                      <w:pPr>
                        <w:spacing w:line="360" w:lineRule="auto"/>
                        <w:jc w:val="center"/>
                      </w:pPr>
                    </w:p>
                  </w:txbxContent>
                </v:textbox>
              </v:roundrect>
            </v:group>
          </v:group>
        </w:pict>
      </w:r>
    </w:p>
    <w:p w:rsidR="00013CD9" w:rsidRPr="004753EF" w:rsidRDefault="00F223FC" w:rsidP="00E12847">
      <w:pPr>
        <w:pStyle w:val="Sommario1"/>
      </w:pPr>
      <w:r w:rsidRPr="004753EF">
        <w:br w:type="page"/>
      </w:r>
      <w:r w:rsidR="00013CD9" w:rsidRPr="004753EF">
        <w:lastRenderedPageBreak/>
        <w:t>INDICE</w:t>
      </w:r>
    </w:p>
    <w:p w:rsidR="003D0E2B" w:rsidRPr="004753EF" w:rsidRDefault="003D0E2B" w:rsidP="004E6A15">
      <w:pPr>
        <w:spacing w:before="0" w:line="360" w:lineRule="auto"/>
        <w:rPr>
          <w:rFonts w:ascii="Calibri" w:hAnsi="Calibri" w:cs="Arial"/>
          <w:szCs w:val="24"/>
          <w:highlight w:val="yellow"/>
        </w:rPr>
      </w:pPr>
    </w:p>
    <w:p w:rsidR="00FA7A50" w:rsidRDefault="00BA4073">
      <w:pPr>
        <w:pStyle w:val="Sommario1"/>
        <w:rPr>
          <w:rFonts w:asciiTheme="minorHAnsi" w:eastAsiaTheme="minorEastAsia" w:hAnsiTheme="minorHAnsi" w:cstheme="minorBidi"/>
          <w:b w:val="0"/>
          <w:bCs w:val="0"/>
          <w:sz w:val="22"/>
          <w:szCs w:val="22"/>
        </w:rPr>
      </w:pPr>
      <w:r w:rsidRPr="00BA4073">
        <w:rPr>
          <w:rFonts w:ascii="Calibri" w:hAnsi="Calibri"/>
          <w:szCs w:val="24"/>
          <w:highlight w:val="yellow"/>
        </w:rPr>
        <w:fldChar w:fldCharType="begin"/>
      </w:r>
      <w:r w:rsidR="009C34F7" w:rsidRPr="004753EF">
        <w:rPr>
          <w:rFonts w:ascii="Calibri" w:hAnsi="Calibri"/>
          <w:szCs w:val="24"/>
          <w:highlight w:val="yellow"/>
        </w:rPr>
        <w:instrText xml:space="preserve"> TOC \o "1-2" \h \z \u </w:instrText>
      </w:r>
      <w:r w:rsidRPr="00BA4073">
        <w:rPr>
          <w:rFonts w:ascii="Calibri" w:hAnsi="Calibri"/>
          <w:szCs w:val="24"/>
          <w:highlight w:val="yellow"/>
        </w:rPr>
        <w:fldChar w:fldCharType="separate"/>
      </w:r>
      <w:hyperlink w:anchor="_Toc258314473" w:history="1">
        <w:r w:rsidR="00FA7A50" w:rsidRPr="00933939">
          <w:rPr>
            <w:rStyle w:val="Collegamentoipertestuale"/>
          </w:rPr>
          <w:t>1. PREMESSA</w:t>
        </w:r>
        <w:r w:rsidR="00FA7A50">
          <w:rPr>
            <w:webHidden/>
          </w:rPr>
          <w:tab/>
        </w:r>
        <w:r>
          <w:rPr>
            <w:webHidden/>
          </w:rPr>
          <w:fldChar w:fldCharType="begin"/>
        </w:r>
        <w:r w:rsidR="00FA7A50">
          <w:rPr>
            <w:webHidden/>
          </w:rPr>
          <w:instrText xml:space="preserve"> PAGEREF _Toc258314473 \h </w:instrText>
        </w:r>
        <w:r>
          <w:rPr>
            <w:webHidden/>
          </w:rPr>
        </w:r>
        <w:r>
          <w:rPr>
            <w:webHidden/>
          </w:rPr>
          <w:fldChar w:fldCharType="separate"/>
        </w:r>
        <w:r w:rsidR="009636E8">
          <w:rPr>
            <w:webHidden/>
          </w:rPr>
          <w:t>3</w:t>
        </w:r>
        <w:r>
          <w:rPr>
            <w:webHidden/>
          </w:rPr>
          <w:fldChar w:fldCharType="end"/>
        </w:r>
      </w:hyperlink>
    </w:p>
    <w:p w:rsidR="00FA7A50" w:rsidRDefault="00BA4073">
      <w:pPr>
        <w:pStyle w:val="Sommario1"/>
        <w:rPr>
          <w:rFonts w:asciiTheme="minorHAnsi" w:eastAsiaTheme="minorEastAsia" w:hAnsiTheme="minorHAnsi" w:cstheme="minorBidi"/>
          <w:b w:val="0"/>
          <w:bCs w:val="0"/>
          <w:sz w:val="22"/>
          <w:szCs w:val="22"/>
        </w:rPr>
      </w:pPr>
      <w:hyperlink w:anchor="_Toc258314474" w:history="1">
        <w:r w:rsidR="00FA7A50" w:rsidRPr="00933939">
          <w:rPr>
            <w:rStyle w:val="Collegamentoipertestuale"/>
          </w:rPr>
          <w:t>2.</w:t>
        </w:r>
        <w:r w:rsidR="00FA7A50">
          <w:rPr>
            <w:rFonts w:asciiTheme="minorHAnsi" w:eastAsiaTheme="minorEastAsia" w:hAnsiTheme="minorHAnsi" w:cstheme="minorBidi"/>
            <w:b w:val="0"/>
            <w:bCs w:val="0"/>
            <w:sz w:val="22"/>
            <w:szCs w:val="22"/>
          </w:rPr>
          <w:tab/>
        </w:r>
        <w:r w:rsidR="00FA7A50" w:rsidRPr="00933939">
          <w:rPr>
            <w:rStyle w:val="Collegamentoipertestuale"/>
          </w:rPr>
          <w:t xml:space="preserve"> VINCOLI</w:t>
        </w:r>
        <w:r w:rsidR="00FA7A50">
          <w:rPr>
            <w:webHidden/>
          </w:rPr>
          <w:tab/>
        </w:r>
        <w:r>
          <w:rPr>
            <w:webHidden/>
          </w:rPr>
          <w:fldChar w:fldCharType="begin"/>
        </w:r>
        <w:r w:rsidR="00FA7A50">
          <w:rPr>
            <w:webHidden/>
          </w:rPr>
          <w:instrText xml:space="preserve"> PAGEREF _Toc258314474 \h </w:instrText>
        </w:r>
        <w:r>
          <w:rPr>
            <w:webHidden/>
          </w:rPr>
        </w:r>
        <w:r>
          <w:rPr>
            <w:webHidden/>
          </w:rPr>
          <w:fldChar w:fldCharType="separate"/>
        </w:r>
        <w:r w:rsidR="009636E8">
          <w:rPr>
            <w:webHidden/>
          </w:rPr>
          <w:t>6</w:t>
        </w:r>
        <w:r>
          <w:rPr>
            <w:webHidden/>
          </w:rPr>
          <w:fldChar w:fldCharType="end"/>
        </w:r>
      </w:hyperlink>
    </w:p>
    <w:p w:rsidR="00FA7A50" w:rsidRDefault="00BA4073">
      <w:pPr>
        <w:pStyle w:val="Sommario2"/>
        <w:tabs>
          <w:tab w:val="left" w:pos="960"/>
        </w:tabs>
        <w:rPr>
          <w:rFonts w:asciiTheme="minorHAnsi" w:eastAsiaTheme="minorEastAsia" w:hAnsiTheme="minorHAnsi" w:cstheme="minorBidi"/>
          <w:i w:val="0"/>
          <w:iCs w:val="0"/>
          <w:noProof/>
          <w:sz w:val="22"/>
          <w:szCs w:val="22"/>
        </w:rPr>
      </w:pPr>
      <w:hyperlink w:anchor="_Toc258314475" w:history="1">
        <w:r w:rsidR="00FA7A50" w:rsidRPr="00933939">
          <w:rPr>
            <w:rStyle w:val="Collegamentoipertestuale"/>
            <w:noProof/>
          </w:rPr>
          <w:t xml:space="preserve">2.1 </w:t>
        </w:r>
        <w:r w:rsidR="00FA7A50">
          <w:rPr>
            <w:rFonts w:asciiTheme="minorHAnsi" w:eastAsiaTheme="minorEastAsia" w:hAnsiTheme="minorHAnsi" w:cstheme="minorBidi"/>
            <w:i w:val="0"/>
            <w:iCs w:val="0"/>
            <w:noProof/>
            <w:sz w:val="22"/>
            <w:szCs w:val="22"/>
          </w:rPr>
          <w:tab/>
        </w:r>
        <w:r w:rsidR="00FA7A50" w:rsidRPr="00933939">
          <w:rPr>
            <w:rStyle w:val="Collegamentoipertestuale"/>
            <w:noProof/>
          </w:rPr>
          <w:t>Piano regolatore generale</w:t>
        </w:r>
        <w:r w:rsidR="00FA7A50">
          <w:rPr>
            <w:noProof/>
            <w:webHidden/>
          </w:rPr>
          <w:tab/>
        </w:r>
        <w:r>
          <w:rPr>
            <w:noProof/>
            <w:webHidden/>
          </w:rPr>
          <w:fldChar w:fldCharType="begin"/>
        </w:r>
        <w:r w:rsidR="00FA7A50">
          <w:rPr>
            <w:noProof/>
            <w:webHidden/>
          </w:rPr>
          <w:instrText xml:space="preserve"> PAGEREF _Toc258314475 \h </w:instrText>
        </w:r>
        <w:r>
          <w:rPr>
            <w:noProof/>
            <w:webHidden/>
          </w:rPr>
        </w:r>
        <w:r>
          <w:rPr>
            <w:noProof/>
            <w:webHidden/>
          </w:rPr>
          <w:fldChar w:fldCharType="separate"/>
        </w:r>
        <w:r w:rsidR="009636E8">
          <w:rPr>
            <w:noProof/>
            <w:webHidden/>
          </w:rPr>
          <w:t>6</w:t>
        </w:r>
        <w:r>
          <w:rPr>
            <w:noProof/>
            <w:webHidden/>
          </w:rPr>
          <w:fldChar w:fldCharType="end"/>
        </w:r>
      </w:hyperlink>
    </w:p>
    <w:p w:rsidR="00FA7A50" w:rsidRDefault="00BA4073">
      <w:pPr>
        <w:pStyle w:val="Sommario2"/>
        <w:tabs>
          <w:tab w:val="left" w:pos="720"/>
        </w:tabs>
        <w:rPr>
          <w:rFonts w:asciiTheme="minorHAnsi" w:eastAsiaTheme="minorEastAsia" w:hAnsiTheme="minorHAnsi" w:cstheme="minorBidi"/>
          <w:i w:val="0"/>
          <w:iCs w:val="0"/>
          <w:noProof/>
          <w:sz w:val="22"/>
          <w:szCs w:val="22"/>
        </w:rPr>
      </w:pPr>
      <w:hyperlink w:anchor="_Toc258314476" w:history="1">
        <w:r w:rsidR="00FA7A50" w:rsidRPr="00933939">
          <w:rPr>
            <w:rStyle w:val="Collegamentoipertestuale"/>
            <w:noProof/>
          </w:rPr>
          <w:t>2.2</w:t>
        </w:r>
        <w:r w:rsidR="00FA7A50">
          <w:rPr>
            <w:rFonts w:asciiTheme="minorHAnsi" w:eastAsiaTheme="minorEastAsia" w:hAnsiTheme="minorHAnsi" w:cstheme="minorBidi"/>
            <w:i w:val="0"/>
            <w:iCs w:val="0"/>
            <w:noProof/>
            <w:sz w:val="22"/>
            <w:szCs w:val="22"/>
          </w:rPr>
          <w:tab/>
        </w:r>
        <w:r w:rsidR="00FA7A50" w:rsidRPr="00933939">
          <w:rPr>
            <w:rStyle w:val="Collegamentoipertestuale"/>
            <w:noProof/>
          </w:rPr>
          <w:t xml:space="preserve"> Piano regionale di qualita’ dell’aria</w:t>
        </w:r>
        <w:r w:rsidR="00FA7A50">
          <w:rPr>
            <w:noProof/>
            <w:webHidden/>
          </w:rPr>
          <w:tab/>
        </w:r>
        <w:r>
          <w:rPr>
            <w:noProof/>
            <w:webHidden/>
          </w:rPr>
          <w:fldChar w:fldCharType="begin"/>
        </w:r>
        <w:r w:rsidR="00FA7A50">
          <w:rPr>
            <w:noProof/>
            <w:webHidden/>
          </w:rPr>
          <w:instrText xml:space="preserve"> PAGEREF _Toc258314476 \h </w:instrText>
        </w:r>
        <w:r>
          <w:rPr>
            <w:noProof/>
            <w:webHidden/>
          </w:rPr>
        </w:r>
        <w:r>
          <w:rPr>
            <w:noProof/>
            <w:webHidden/>
          </w:rPr>
          <w:fldChar w:fldCharType="separate"/>
        </w:r>
        <w:r w:rsidR="009636E8">
          <w:rPr>
            <w:noProof/>
            <w:webHidden/>
          </w:rPr>
          <w:t>7</w:t>
        </w:r>
        <w:r>
          <w:rPr>
            <w:noProof/>
            <w:webHidden/>
          </w:rPr>
          <w:fldChar w:fldCharType="end"/>
        </w:r>
      </w:hyperlink>
    </w:p>
    <w:p w:rsidR="00FA7A50" w:rsidRDefault="00BA4073">
      <w:pPr>
        <w:pStyle w:val="Sommario2"/>
        <w:tabs>
          <w:tab w:val="left" w:pos="720"/>
        </w:tabs>
        <w:rPr>
          <w:rFonts w:asciiTheme="minorHAnsi" w:eastAsiaTheme="minorEastAsia" w:hAnsiTheme="minorHAnsi" w:cstheme="minorBidi"/>
          <w:i w:val="0"/>
          <w:iCs w:val="0"/>
          <w:noProof/>
          <w:sz w:val="22"/>
          <w:szCs w:val="22"/>
        </w:rPr>
      </w:pPr>
      <w:hyperlink w:anchor="_Toc258314477" w:history="1">
        <w:r w:rsidR="00FA7A50" w:rsidRPr="00933939">
          <w:rPr>
            <w:rStyle w:val="Collegamentoipertestuale"/>
            <w:noProof/>
          </w:rPr>
          <w:t>2.3</w:t>
        </w:r>
        <w:r w:rsidR="00FA7A50">
          <w:rPr>
            <w:rFonts w:asciiTheme="minorHAnsi" w:eastAsiaTheme="minorEastAsia" w:hAnsiTheme="minorHAnsi" w:cstheme="minorBidi"/>
            <w:i w:val="0"/>
            <w:iCs w:val="0"/>
            <w:noProof/>
            <w:sz w:val="22"/>
            <w:szCs w:val="22"/>
          </w:rPr>
          <w:tab/>
        </w:r>
        <w:r w:rsidR="00FA7A50" w:rsidRPr="00933939">
          <w:rPr>
            <w:rStyle w:val="Collegamentoipertestuale"/>
            <w:noProof/>
          </w:rPr>
          <w:t>Piano di tutela delle acque</w:t>
        </w:r>
        <w:r w:rsidR="00FA7A50">
          <w:rPr>
            <w:noProof/>
            <w:webHidden/>
          </w:rPr>
          <w:tab/>
        </w:r>
        <w:r>
          <w:rPr>
            <w:noProof/>
            <w:webHidden/>
          </w:rPr>
          <w:fldChar w:fldCharType="begin"/>
        </w:r>
        <w:r w:rsidR="00FA7A50">
          <w:rPr>
            <w:noProof/>
            <w:webHidden/>
          </w:rPr>
          <w:instrText xml:space="preserve"> PAGEREF _Toc258314477 \h </w:instrText>
        </w:r>
        <w:r>
          <w:rPr>
            <w:noProof/>
            <w:webHidden/>
          </w:rPr>
        </w:r>
        <w:r>
          <w:rPr>
            <w:noProof/>
            <w:webHidden/>
          </w:rPr>
          <w:fldChar w:fldCharType="separate"/>
        </w:r>
        <w:r w:rsidR="009636E8">
          <w:rPr>
            <w:noProof/>
            <w:webHidden/>
          </w:rPr>
          <w:t>7</w:t>
        </w:r>
        <w:r>
          <w:rPr>
            <w:noProof/>
            <w:webHidden/>
          </w:rPr>
          <w:fldChar w:fldCharType="end"/>
        </w:r>
      </w:hyperlink>
    </w:p>
    <w:p w:rsidR="00FA7A50" w:rsidRDefault="00BA4073">
      <w:pPr>
        <w:pStyle w:val="Sommario2"/>
        <w:tabs>
          <w:tab w:val="left" w:pos="720"/>
        </w:tabs>
        <w:rPr>
          <w:rFonts w:asciiTheme="minorHAnsi" w:eastAsiaTheme="minorEastAsia" w:hAnsiTheme="minorHAnsi" w:cstheme="minorBidi"/>
          <w:i w:val="0"/>
          <w:iCs w:val="0"/>
          <w:noProof/>
          <w:sz w:val="22"/>
          <w:szCs w:val="22"/>
        </w:rPr>
      </w:pPr>
      <w:hyperlink w:anchor="_Toc258314478" w:history="1">
        <w:r w:rsidR="00FA7A50" w:rsidRPr="00933939">
          <w:rPr>
            <w:rStyle w:val="Collegamentoipertestuale"/>
            <w:noProof/>
          </w:rPr>
          <w:t>2.4</w:t>
        </w:r>
        <w:r w:rsidR="00FA7A50">
          <w:rPr>
            <w:rFonts w:asciiTheme="minorHAnsi" w:eastAsiaTheme="minorEastAsia" w:hAnsiTheme="minorHAnsi" w:cstheme="minorBidi"/>
            <w:i w:val="0"/>
            <w:iCs w:val="0"/>
            <w:noProof/>
            <w:sz w:val="22"/>
            <w:szCs w:val="22"/>
          </w:rPr>
          <w:tab/>
        </w:r>
        <w:r w:rsidR="00FA7A50" w:rsidRPr="00933939">
          <w:rPr>
            <w:rStyle w:val="Collegamentoipertestuale"/>
            <w:noProof/>
          </w:rPr>
          <w:t xml:space="preserve"> Piano di bacino-stralcio assetto idrogeologico (P.A.I.)</w:t>
        </w:r>
        <w:r w:rsidR="00FA7A50">
          <w:rPr>
            <w:noProof/>
            <w:webHidden/>
          </w:rPr>
          <w:tab/>
        </w:r>
        <w:r>
          <w:rPr>
            <w:noProof/>
            <w:webHidden/>
          </w:rPr>
          <w:fldChar w:fldCharType="begin"/>
        </w:r>
        <w:r w:rsidR="00FA7A50">
          <w:rPr>
            <w:noProof/>
            <w:webHidden/>
          </w:rPr>
          <w:instrText xml:space="preserve"> PAGEREF _Toc258314478 \h </w:instrText>
        </w:r>
        <w:r>
          <w:rPr>
            <w:noProof/>
            <w:webHidden/>
          </w:rPr>
        </w:r>
        <w:r>
          <w:rPr>
            <w:noProof/>
            <w:webHidden/>
          </w:rPr>
          <w:fldChar w:fldCharType="separate"/>
        </w:r>
        <w:r w:rsidR="009636E8">
          <w:rPr>
            <w:noProof/>
            <w:webHidden/>
          </w:rPr>
          <w:t>7</w:t>
        </w:r>
        <w:r>
          <w:rPr>
            <w:noProof/>
            <w:webHidden/>
          </w:rPr>
          <w:fldChar w:fldCharType="end"/>
        </w:r>
      </w:hyperlink>
    </w:p>
    <w:p w:rsidR="00FA7A50" w:rsidRDefault="00BA4073">
      <w:pPr>
        <w:pStyle w:val="Sommario2"/>
        <w:tabs>
          <w:tab w:val="left" w:pos="720"/>
        </w:tabs>
        <w:rPr>
          <w:rFonts w:asciiTheme="minorHAnsi" w:eastAsiaTheme="minorEastAsia" w:hAnsiTheme="minorHAnsi" w:cstheme="minorBidi"/>
          <w:i w:val="0"/>
          <w:iCs w:val="0"/>
          <w:noProof/>
          <w:sz w:val="22"/>
          <w:szCs w:val="22"/>
        </w:rPr>
      </w:pPr>
      <w:hyperlink w:anchor="_Toc258314479" w:history="1">
        <w:r w:rsidR="00FA7A50" w:rsidRPr="00933939">
          <w:rPr>
            <w:rStyle w:val="Collegamentoipertestuale"/>
            <w:noProof/>
          </w:rPr>
          <w:t>2.5</w:t>
        </w:r>
        <w:r w:rsidR="00FA7A50">
          <w:rPr>
            <w:rFonts w:asciiTheme="minorHAnsi" w:eastAsiaTheme="minorEastAsia" w:hAnsiTheme="minorHAnsi" w:cstheme="minorBidi"/>
            <w:i w:val="0"/>
            <w:iCs w:val="0"/>
            <w:noProof/>
            <w:sz w:val="22"/>
            <w:szCs w:val="22"/>
          </w:rPr>
          <w:tab/>
        </w:r>
        <w:r w:rsidR="00FA7A50" w:rsidRPr="00933939">
          <w:rPr>
            <w:rStyle w:val="Collegamentoipertestuale"/>
            <w:noProof/>
          </w:rPr>
          <w:t xml:space="preserve"> Aree Protette, S.I.C., Z.P.S., Z.C.S</w:t>
        </w:r>
        <w:r w:rsidR="00FA7A50">
          <w:rPr>
            <w:noProof/>
            <w:webHidden/>
          </w:rPr>
          <w:tab/>
        </w:r>
        <w:r>
          <w:rPr>
            <w:noProof/>
            <w:webHidden/>
          </w:rPr>
          <w:fldChar w:fldCharType="begin"/>
        </w:r>
        <w:r w:rsidR="00FA7A50">
          <w:rPr>
            <w:noProof/>
            <w:webHidden/>
          </w:rPr>
          <w:instrText xml:space="preserve"> PAGEREF _Toc258314479 \h </w:instrText>
        </w:r>
        <w:r>
          <w:rPr>
            <w:noProof/>
            <w:webHidden/>
          </w:rPr>
        </w:r>
        <w:r>
          <w:rPr>
            <w:noProof/>
            <w:webHidden/>
          </w:rPr>
          <w:fldChar w:fldCharType="separate"/>
        </w:r>
        <w:r w:rsidR="009636E8">
          <w:rPr>
            <w:noProof/>
            <w:webHidden/>
          </w:rPr>
          <w:t>7</w:t>
        </w:r>
        <w:r>
          <w:rPr>
            <w:noProof/>
            <w:webHidden/>
          </w:rPr>
          <w:fldChar w:fldCharType="end"/>
        </w:r>
      </w:hyperlink>
    </w:p>
    <w:p w:rsidR="00FA7A50" w:rsidRDefault="00BA4073">
      <w:pPr>
        <w:pStyle w:val="Sommario1"/>
        <w:rPr>
          <w:rFonts w:asciiTheme="minorHAnsi" w:eastAsiaTheme="minorEastAsia" w:hAnsiTheme="minorHAnsi" w:cstheme="minorBidi"/>
          <w:b w:val="0"/>
          <w:bCs w:val="0"/>
          <w:sz w:val="22"/>
          <w:szCs w:val="22"/>
        </w:rPr>
      </w:pPr>
      <w:hyperlink w:anchor="_Toc258314480" w:history="1">
        <w:r w:rsidR="00FA7A50" w:rsidRPr="00933939">
          <w:rPr>
            <w:rStyle w:val="Collegamentoipertestuale"/>
          </w:rPr>
          <w:t>3. IL PROGETTO</w:t>
        </w:r>
        <w:r w:rsidR="00FA7A50">
          <w:rPr>
            <w:webHidden/>
          </w:rPr>
          <w:tab/>
        </w:r>
        <w:r>
          <w:rPr>
            <w:webHidden/>
          </w:rPr>
          <w:fldChar w:fldCharType="begin"/>
        </w:r>
        <w:r w:rsidR="00FA7A50">
          <w:rPr>
            <w:webHidden/>
          </w:rPr>
          <w:instrText xml:space="preserve"> PAGEREF _Toc258314480 \h </w:instrText>
        </w:r>
        <w:r>
          <w:rPr>
            <w:webHidden/>
          </w:rPr>
        </w:r>
        <w:r>
          <w:rPr>
            <w:webHidden/>
          </w:rPr>
          <w:fldChar w:fldCharType="separate"/>
        </w:r>
        <w:r w:rsidR="009636E8">
          <w:rPr>
            <w:webHidden/>
          </w:rPr>
          <w:t>8</w:t>
        </w:r>
        <w:r>
          <w:rPr>
            <w:webHidden/>
          </w:rPr>
          <w:fldChar w:fldCharType="end"/>
        </w:r>
      </w:hyperlink>
    </w:p>
    <w:p w:rsidR="00FA7A50" w:rsidRDefault="00BA4073">
      <w:pPr>
        <w:pStyle w:val="Sommario2"/>
        <w:tabs>
          <w:tab w:val="left" w:pos="720"/>
        </w:tabs>
        <w:rPr>
          <w:rFonts w:asciiTheme="minorHAnsi" w:eastAsiaTheme="minorEastAsia" w:hAnsiTheme="minorHAnsi" w:cstheme="minorBidi"/>
          <w:i w:val="0"/>
          <w:iCs w:val="0"/>
          <w:noProof/>
          <w:sz w:val="22"/>
          <w:szCs w:val="22"/>
        </w:rPr>
      </w:pPr>
      <w:hyperlink w:anchor="_Toc258314481" w:history="1">
        <w:r w:rsidR="00FA7A50" w:rsidRPr="00933939">
          <w:rPr>
            <w:rStyle w:val="Collegamentoipertestuale"/>
            <w:noProof/>
          </w:rPr>
          <w:t>3.1</w:t>
        </w:r>
        <w:r w:rsidR="00FA7A50">
          <w:rPr>
            <w:rFonts w:asciiTheme="minorHAnsi" w:eastAsiaTheme="minorEastAsia" w:hAnsiTheme="minorHAnsi" w:cstheme="minorBidi"/>
            <w:i w:val="0"/>
            <w:iCs w:val="0"/>
            <w:noProof/>
            <w:sz w:val="22"/>
            <w:szCs w:val="22"/>
          </w:rPr>
          <w:tab/>
        </w:r>
        <w:r w:rsidR="00FA7A50" w:rsidRPr="00933939">
          <w:rPr>
            <w:rStyle w:val="Collegamentoipertestuale"/>
            <w:noProof/>
          </w:rPr>
          <w:t>ATTIVITA’ PER LA QUALE E’ STATO EFFETTUATO IL SIA</w:t>
        </w:r>
        <w:r w:rsidR="00FA7A50">
          <w:rPr>
            <w:noProof/>
            <w:webHidden/>
          </w:rPr>
          <w:tab/>
        </w:r>
        <w:r>
          <w:rPr>
            <w:noProof/>
            <w:webHidden/>
          </w:rPr>
          <w:fldChar w:fldCharType="begin"/>
        </w:r>
        <w:r w:rsidR="00FA7A50">
          <w:rPr>
            <w:noProof/>
            <w:webHidden/>
          </w:rPr>
          <w:instrText xml:space="preserve"> PAGEREF _Toc258314481 \h </w:instrText>
        </w:r>
        <w:r>
          <w:rPr>
            <w:noProof/>
            <w:webHidden/>
          </w:rPr>
        </w:r>
        <w:r>
          <w:rPr>
            <w:noProof/>
            <w:webHidden/>
          </w:rPr>
          <w:fldChar w:fldCharType="separate"/>
        </w:r>
        <w:r w:rsidR="009636E8">
          <w:rPr>
            <w:noProof/>
            <w:webHidden/>
          </w:rPr>
          <w:t>9</w:t>
        </w:r>
        <w:r>
          <w:rPr>
            <w:noProof/>
            <w:webHidden/>
          </w:rPr>
          <w:fldChar w:fldCharType="end"/>
        </w:r>
      </w:hyperlink>
    </w:p>
    <w:p w:rsidR="00FA7A50" w:rsidRDefault="00BA4073">
      <w:pPr>
        <w:pStyle w:val="Sommario2"/>
        <w:tabs>
          <w:tab w:val="left" w:pos="720"/>
        </w:tabs>
        <w:rPr>
          <w:rFonts w:asciiTheme="minorHAnsi" w:eastAsiaTheme="minorEastAsia" w:hAnsiTheme="minorHAnsi" w:cstheme="minorBidi"/>
          <w:i w:val="0"/>
          <w:iCs w:val="0"/>
          <w:noProof/>
          <w:sz w:val="22"/>
          <w:szCs w:val="22"/>
        </w:rPr>
      </w:pPr>
      <w:hyperlink w:anchor="_Toc258314482" w:history="1">
        <w:r w:rsidR="00FA7A50" w:rsidRPr="00933939">
          <w:rPr>
            <w:rStyle w:val="Collegamentoipertestuale"/>
            <w:noProof/>
          </w:rPr>
          <w:t>3.2</w:t>
        </w:r>
        <w:r w:rsidR="00FA7A50">
          <w:rPr>
            <w:rFonts w:asciiTheme="minorHAnsi" w:eastAsiaTheme="minorEastAsia" w:hAnsiTheme="minorHAnsi" w:cstheme="minorBidi"/>
            <w:i w:val="0"/>
            <w:iCs w:val="0"/>
            <w:noProof/>
            <w:sz w:val="22"/>
            <w:szCs w:val="22"/>
          </w:rPr>
          <w:tab/>
        </w:r>
        <w:r w:rsidR="00FA7A50" w:rsidRPr="00933939">
          <w:rPr>
            <w:rStyle w:val="Collegamentoipertestuale"/>
            <w:noProof/>
          </w:rPr>
          <w:t xml:space="preserve"> Smaltimento delle acque nere</w:t>
        </w:r>
        <w:r w:rsidR="00FA7A50">
          <w:rPr>
            <w:noProof/>
            <w:webHidden/>
          </w:rPr>
          <w:tab/>
        </w:r>
        <w:r>
          <w:rPr>
            <w:noProof/>
            <w:webHidden/>
          </w:rPr>
          <w:fldChar w:fldCharType="begin"/>
        </w:r>
        <w:r w:rsidR="00FA7A50">
          <w:rPr>
            <w:noProof/>
            <w:webHidden/>
          </w:rPr>
          <w:instrText xml:space="preserve"> PAGEREF _Toc258314482 \h </w:instrText>
        </w:r>
        <w:r>
          <w:rPr>
            <w:noProof/>
            <w:webHidden/>
          </w:rPr>
        </w:r>
        <w:r>
          <w:rPr>
            <w:noProof/>
            <w:webHidden/>
          </w:rPr>
          <w:fldChar w:fldCharType="separate"/>
        </w:r>
        <w:r w:rsidR="009636E8">
          <w:rPr>
            <w:noProof/>
            <w:webHidden/>
          </w:rPr>
          <w:t>15</w:t>
        </w:r>
        <w:r>
          <w:rPr>
            <w:noProof/>
            <w:webHidden/>
          </w:rPr>
          <w:fldChar w:fldCharType="end"/>
        </w:r>
      </w:hyperlink>
    </w:p>
    <w:p w:rsidR="00FA7A50" w:rsidRDefault="00BA4073">
      <w:pPr>
        <w:pStyle w:val="Sommario2"/>
        <w:tabs>
          <w:tab w:val="left" w:pos="720"/>
        </w:tabs>
        <w:rPr>
          <w:rFonts w:asciiTheme="minorHAnsi" w:eastAsiaTheme="minorEastAsia" w:hAnsiTheme="minorHAnsi" w:cstheme="minorBidi"/>
          <w:i w:val="0"/>
          <w:iCs w:val="0"/>
          <w:noProof/>
          <w:sz w:val="22"/>
          <w:szCs w:val="22"/>
        </w:rPr>
      </w:pPr>
      <w:hyperlink w:anchor="_Toc258314483" w:history="1">
        <w:r w:rsidR="00FA7A50" w:rsidRPr="00933939">
          <w:rPr>
            <w:rStyle w:val="Collegamentoipertestuale"/>
            <w:noProof/>
          </w:rPr>
          <w:t>3.3</w:t>
        </w:r>
        <w:r w:rsidR="00FA7A50">
          <w:rPr>
            <w:rFonts w:asciiTheme="minorHAnsi" w:eastAsiaTheme="minorEastAsia" w:hAnsiTheme="minorHAnsi" w:cstheme="minorBidi"/>
            <w:i w:val="0"/>
            <w:iCs w:val="0"/>
            <w:noProof/>
            <w:sz w:val="22"/>
            <w:szCs w:val="22"/>
          </w:rPr>
          <w:tab/>
        </w:r>
        <w:r w:rsidR="00FA7A50" w:rsidRPr="00933939">
          <w:rPr>
            <w:rStyle w:val="Collegamentoipertestuale"/>
            <w:noProof/>
          </w:rPr>
          <w:t>Accorgimenti adottati in caso di sversamenti accidentali</w:t>
        </w:r>
        <w:r w:rsidR="00FA7A50">
          <w:rPr>
            <w:noProof/>
            <w:webHidden/>
          </w:rPr>
          <w:tab/>
        </w:r>
        <w:r>
          <w:rPr>
            <w:noProof/>
            <w:webHidden/>
          </w:rPr>
          <w:fldChar w:fldCharType="begin"/>
        </w:r>
        <w:r w:rsidR="00FA7A50">
          <w:rPr>
            <w:noProof/>
            <w:webHidden/>
          </w:rPr>
          <w:instrText xml:space="preserve"> PAGEREF _Toc258314483 \h </w:instrText>
        </w:r>
        <w:r>
          <w:rPr>
            <w:noProof/>
            <w:webHidden/>
          </w:rPr>
        </w:r>
        <w:r>
          <w:rPr>
            <w:noProof/>
            <w:webHidden/>
          </w:rPr>
          <w:fldChar w:fldCharType="separate"/>
        </w:r>
        <w:r w:rsidR="009636E8">
          <w:rPr>
            <w:noProof/>
            <w:webHidden/>
          </w:rPr>
          <w:t>15</w:t>
        </w:r>
        <w:r>
          <w:rPr>
            <w:noProof/>
            <w:webHidden/>
          </w:rPr>
          <w:fldChar w:fldCharType="end"/>
        </w:r>
      </w:hyperlink>
    </w:p>
    <w:p w:rsidR="00FA7A50" w:rsidRDefault="00BA4073">
      <w:pPr>
        <w:pStyle w:val="Sommario2"/>
        <w:tabs>
          <w:tab w:val="left" w:pos="720"/>
        </w:tabs>
        <w:rPr>
          <w:rFonts w:asciiTheme="minorHAnsi" w:eastAsiaTheme="minorEastAsia" w:hAnsiTheme="minorHAnsi" w:cstheme="minorBidi"/>
          <w:i w:val="0"/>
          <w:iCs w:val="0"/>
          <w:noProof/>
          <w:sz w:val="22"/>
          <w:szCs w:val="22"/>
        </w:rPr>
      </w:pPr>
      <w:hyperlink w:anchor="_Toc258314484" w:history="1">
        <w:r w:rsidR="00FA7A50" w:rsidRPr="00933939">
          <w:rPr>
            <w:rStyle w:val="Collegamentoipertestuale"/>
            <w:noProof/>
          </w:rPr>
          <w:t>3.4</w:t>
        </w:r>
        <w:r w:rsidR="00FA7A50">
          <w:rPr>
            <w:rFonts w:asciiTheme="minorHAnsi" w:eastAsiaTheme="minorEastAsia" w:hAnsiTheme="minorHAnsi" w:cstheme="minorBidi"/>
            <w:i w:val="0"/>
            <w:iCs w:val="0"/>
            <w:noProof/>
            <w:sz w:val="22"/>
            <w:szCs w:val="22"/>
          </w:rPr>
          <w:tab/>
        </w:r>
        <w:r w:rsidR="00FA7A50" w:rsidRPr="00933939">
          <w:rPr>
            <w:rStyle w:val="Collegamentoipertestuale"/>
            <w:noProof/>
          </w:rPr>
          <w:t>Approvviggionamento idrico</w:t>
        </w:r>
        <w:r w:rsidR="00FA7A50">
          <w:rPr>
            <w:noProof/>
            <w:webHidden/>
          </w:rPr>
          <w:tab/>
        </w:r>
        <w:r>
          <w:rPr>
            <w:noProof/>
            <w:webHidden/>
          </w:rPr>
          <w:fldChar w:fldCharType="begin"/>
        </w:r>
        <w:r w:rsidR="00FA7A50">
          <w:rPr>
            <w:noProof/>
            <w:webHidden/>
          </w:rPr>
          <w:instrText xml:space="preserve"> PAGEREF _Toc258314484 \h </w:instrText>
        </w:r>
        <w:r>
          <w:rPr>
            <w:noProof/>
            <w:webHidden/>
          </w:rPr>
        </w:r>
        <w:r>
          <w:rPr>
            <w:noProof/>
            <w:webHidden/>
          </w:rPr>
          <w:fldChar w:fldCharType="separate"/>
        </w:r>
        <w:r w:rsidR="009636E8">
          <w:rPr>
            <w:noProof/>
            <w:webHidden/>
          </w:rPr>
          <w:t>15</w:t>
        </w:r>
        <w:r>
          <w:rPr>
            <w:noProof/>
            <w:webHidden/>
          </w:rPr>
          <w:fldChar w:fldCharType="end"/>
        </w:r>
      </w:hyperlink>
    </w:p>
    <w:p w:rsidR="00FA7A50" w:rsidRDefault="00BA4073">
      <w:pPr>
        <w:pStyle w:val="Sommario2"/>
        <w:tabs>
          <w:tab w:val="left" w:pos="720"/>
        </w:tabs>
        <w:rPr>
          <w:rFonts w:asciiTheme="minorHAnsi" w:eastAsiaTheme="minorEastAsia" w:hAnsiTheme="minorHAnsi" w:cstheme="minorBidi"/>
          <w:i w:val="0"/>
          <w:iCs w:val="0"/>
          <w:noProof/>
          <w:sz w:val="22"/>
          <w:szCs w:val="22"/>
        </w:rPr>
      </w:pPr>
      <w:hyperlink w:anchor="_Toc258314485" w:history="1">
        <w:r w:rsidR="00FA7A50" w:rsidRPr="00933939">
          <w:rPr>
            <w:rStyle w:val="Collegamentoipertestuale"/>
            <w:noProof/>
          </w:rPr>
          <w:t>3.5</w:t>
        </w:r>
        <w:r w:rsidR="00FA7A50">
          <w:rPr>
            <w:rFonts w:asciiTheme="minorHAnsi" w:eastAsiaTheme="minorEastAsia" w:hAnsiTheme="minorHAnsi" w:cstheme="minorBidi"/>
            <w:i w:val="0"/>
            <w:iCs w:val="0"/>
            <w:noProof/>
            <w:sz w:val="22"/>
            <w:szCs w:val="22"/>
          </w:rPr>
          <w:tab/>
        </w:r>
        <w:r w:rsidR="00FA7A50" w:rsidRPr="00933939">
          <w:rPr>
            <w:rStyle w:val="Collegamentoipertestuale"/>
            <w:noProof/>
          </w:rPr>
          <w:t xml:space="preserve"> Impianto di smaltimento acque meteoriche</w:t>
        </w:r>
        <w:r w:rsidR="00FA7A50">
          <w:rPr>
            <w:noProof/>
            <w:webHidden/>
          </w:rPr>
          <w:tab/>
        </w:r>
        <w:r>
          <w:rPr>
            <w:noProof/>
            <w:webHidden/>
          </w:rPr>
          <w:fldChar w:fldCharType="begin"/>
        </w:r>
        <w:r w:rsidR="00FA7A50">
          <w:rPr>
            <w:noProof/>
            <w:webHidden/>
          </w:rPr>
          <w:instrText xml:space="preserve"> PAGEREF _Toc258314485 \h </w:instrText>
        </w:r>
        <w:r>
          <w:rPr>
            <w:noProof/>
            <w:webHidden/>
          </w:rPr>
        </w:r>
        <w:r>
          <w:rPr>
            <w:noProof/>
            <w:webHidden/>
          </w:rPr>
          <w:fldChar w:fldCharType="separate"/>
        </w:r>
        <w:r w:rsidR="009636E8">
          <w:rPr>
            <w:noProof/>
            <w:webHidden/>
          </w:rPr>
          <w:t>15</w:t>
        </w:r>
        <w:r>
          <w:rPr>
            <w:noProof/>
            <w:webHidden/>
          </w:rPr>
          <w:fldChar w:fldCharType="end"/>
        </w:r>
      </w:hyperlink>
    </w:p>
    <w:p w:rsidR="00FA7A50" w:rsidRDefault="00BA4073">
      <w:pPr>
        <w:pStyle w:val="Sommario2"/>
        <w:tabs>
          <w:tab w:val="left" w:pos="960"/>
        </w:tabs>
        <w:rPr>
          <w:rFonts w:asciiTheme="minorHAnsi" w:eastAsiaTheme="minorEastAsia" w:hAnsiTheme="minorHAnsi" w:cstheme="minorBidi"/>
          <w:i w:val="0"/>
          <w:iCs w:val="0"/>
          <w:noProof/>
          <w:sz w:val="22"/>
          <w:szCs w:val="22"/>
        </w:rPr>
      </w:pPr>
      <w:hyperlink w:anchor="_Toc258314486" w:history="1">
        <w:r w:rsidR="00FA7A50" w:rsidRPr="00933939">
          <w:rPr>
            <w:rStyle w:val="Collegamentoipertestuale"/>
            <w:noProof/>
          </w:rPr>
          <w:t xml:space="preserve">3.6 </w:t>
        </w:r>
        <w:r w:rsidR="00FA7A50">
          <w:rPr>
            <w:rFonts w:asciiTheme="minorHAnsi" w:eastAsiaTheme="minorEastAsia" w:hAnsiTheme="minorHAnsi" w:cstheme="minorBidi"/>
            <w:i w:val="0"/>
            <w:iCs w:val="0"/>
            <w:noProof/>
            <w:sz w:val="22"/>
            <w:szCs w:val="22"/>
          </w:rPr>
          <w:tab/>
        </w:r>
        <w:r w:rsidR="00FA7A50" w:rsidRPr="00933939">
          <w:rPr>
            <w:rStyle w:val="Collegamentoipertestuale"/>
            <w:noProof/>
          </w:rPr>
          <w:t>Prevenzione incendi</w:t>
        </w:r>
        <w:r w:rsidR="00FA7A50">
          <w:rPr>
            <w:noProof/>
            <w:webHidden/>
          </w:rPr>
          <w:tab/>
        </w:r>
        <w:r>
          <w:rPr>
            <w:noProof/>
            <w:webHidden/>
          </w:rPr>
          <w:fldChar w:fldCharType="begin"/>
        </w:r>
        <w:r w:rsidR="00FA7A50">
          <w:rPr>
            <w:noProof/>
            <w:webHidden/>
          </w:rPr>
          <w:instrText xml:space="preserve"> PAGEREF _Toc258314486 \h </w:instrText>
        </w:r>
        <w:r>
          <w:rPr>
            <w:noProof/>
            <w:webHidden/>
          </w:rPr>
        </w:r>
        <w:r>
          <w:rPr>
            <w:noProof/>
            <w:webHidden/>
          </w:rPr>
          <w:fldChar w:fldCharType="separate"/>
        </w:r>
        <w:r w:rsidR="009636E8">
          <w:rPr>
            <w:noProof/>
            <w:webHidden/>
          </w:rPr>
          <w:t>15</w:t>
        </w:r>
        <w:r>
          <w:rPr>
            <w:noProof/>
            <w:webHidden/>
          </w:rPr>
          <w:fldChar w:fldCharType="end"/>
        </w:r>
      </w:hyperlink>
    </w:p>
    <w:p w:rsidR="00FA7A50" w:rsidRDefault="00BA4073">
      <w:pPr>
        <w:pStyle w:val="Sommario2"/>
        <w:tabs>
          <w:tab w:val="left" w:pos="720"/>
        </w:tabs>
        <w:rPr>
          <w:rFonts w:asciiTheme="minorHAnsi" w:eastAsiaTheme="minorEastAsia" w:hAnsiTheme="minorHAnsi" w:cstheme="minorBidi"/>
          <w:i w:val="0"/>
          <w:iCs w:val="0"/>
          <w:noProof/>
          <w:sz w:val="22"/>
          <w:szCs w:val="22"/>
        </w:rPr>
      </w:pPr>
      <w:hyperlink w:anchor="_Toc258314487" w:history="1">
        <w:r w:rsidR="00FA7A50" w:rsidRPr="00933939">
          <w:rPr>
            <w:rStyle w:val="Collegamentoipertestuale"/>
            <w:noProof/>
          </w:rPr>
          <w:t>3.7</w:t>
        </w:r>
        <w:r w:rsidR="00FA7A50">
          <w:rPr>
            <w:rFonts w:asciiTheme="minorHAnsi" w:eastAsiaTheme="minorEastAsia" w:hAnsiTheme="minorHAnsi" w:cstheme="minorBidi"/>
            <w:i w:val="0"/>
            <w:iCs w:val="0"/>
            <w:noProof/>
            <w:sz w:val="22"/>
            <w:szCs w:val="22"/>
          </w:rPr>
          <w:tab/>
        </w:r>
        <w:r w:rsidR="00FA7A50" w:rsidRPr="00933939">
          <w:rPr>
            <w:rStyle w:val="Collegamentoipertestuale"/>
            <w:noProof/>
          </w:rPr>
          <w:t>ATTIVITA’ CHE INSISTONO SULLA STESSA AREA (ATTIVITA’ DI AUTODEMOLIZIONE ED AUTOROTTAMAZIONE).</w:t>
        </w:r>
        <w:r w:rsidR="00FA7A50">
          <w:rPr>
            <w:noProof/>
            <w:webHidden/>
          </w:rPr>
          <w:tab/>
        </w:r>
        <w:r>
          <w:rPr>
            <w:noProof/>
            <w:webHidden/>
          </w:rPr>
          <w:fldChar w:fldCharType="begin"/>
        </w:r>
        <w:r w:rsidR="00FA7A50">
          <w:rPr>
            <w:noProof/>
            <w:webHidden/>
          </w:rPr>
          <w:instrText xml:space="preserve"> PAGEREF _Toc258314487 \h </w:instrText>
        </w:r>
        <w:r>
          <w:rPr>
            <w:noProof/>
            <w:webHidden/>
          </w:rPr>
        </w:r>
        <w:r>
          <w:rPr>
            <w:noProof/>
            <w:webHidden/>
          </w:rPr>
          <w:fldChar w:fldCharType="separate"/>
        </w:r>
        <w:r w:rsidR="009636E8">
          <w:rPr>
            <w:noProof/>
            <w:webHidden/>
          </w:rPr>
          <w:t>15</w:t>
        </w:r>
        <w:r>
          <w:rPr>
            <w:noProof/>
            <w:webHidden/>
          </w:rPr>
          <w:fldChar w:fldCharType="end"/>
        </w:r>
      </w:hyperlink>
    </w:p>
    <w:p w:rsidR="00FA7A50" w:rsidRDefault="00BA4073">
      <w:pPr>
        <w:pStyle w:val="Sommario1"/>
        <w:rPr>
          <w:rFonts w:asciiTheme="minorHAnsi" w:eastAsiaTheme="minorEastAsia" w:hAnsiTheme="minorHAnsi" w:cstheme="minorBidi"/>
          <w:b w:val="0"/>
          <w:bCs w:val="0"/>
          <w:sz w:val="22"/>
          <w:szCs w:val="22"/>
        </w:rPr>
      </w:pPr>
      <w:hyperlink w:anchor="_Toc258314488" w:history="1">
        <w:r w:rsidR="00FA7A50" w:rsidRPr="00933939">
          <w:rPr>
            <w:rStyle w:val="Collegamentoipertestuale"/>
          </w:rPr>
          <w:t>4. QUADRO  AMBIENTALE</w:t>
        </w:r>
        <w:r w:rsidR="00FA7A50">
          <w:rPr>
            <w:webHidden/>
          </w:rPr>
          <w:tab/>
        </w:r>
        <w:r>
          <w:rPr>
            <w:webHidden/>
          </w:rPr>
          <w:fldChar w:fldCharType="begin"/>
        </w:r>
        <w:r w:rsidR="00FA7A50">
          <w:rPr>
            <w:webHidden/>
          </w:rPr>
          <w:instrText xml:space="preserve"> PAGEREF _Toc258314488 \h </w:instrText>
        </w:r>
        <w:r>
          <w:rPr>
            <w:webHidden/>
          </w:rPr>
        </w:r>
        <w:r>
          <w:rPr>
            <w:webHidden/>
          </w:rPr>
          <w:fldChar w:fldCharType="separate"/>
        </w:r>
        <w:r w:rsidR="009636E8">
          <w:rPr>
            <w:webHidden/>
          </w:rPr>
          <w:t>18</w:t>
        </w:r>
        <w:r>
          <w:rPr>
            <w:webHidden/>
          </w:rPr>
          <w:fldChar w:fldCharType="end"/>
        </w:r>
      </w:hyperlink>
    </w:p>
    <w:p w:rsidR="00FA7A50" w:rsidRDefault="00BA4073">
      <w:pPr>
        <w:pStyle w:val="Sommario2"/>
        <w:tabs>
          <w:tab w:val="left" w:pos="720"/>
        </w:tabs>
        <w:rPr>
          <w:rFonts w:asciiTheme="minorHAnsi" w:eastAsiaTheme="minorEastAsia" w:hAnsiTheme="minorHAnsi" w:cstheme="minorBidi"/>
          <w:i w:val="0"/>
          <w:iCs w:val="0"/>
          <w:noProof/>
          <w:sz w:val="22"/>
          <w:szCs w:val="22"/>
        </w:rPr>
      </w:pPr>
      <w:hyperlink w:anchor="_Toc258314489" w:history="1">
        <w:r w:rsidR="00FA7A50" w:rsidRPr="00933939">
          <w:rPr>
            <w:rStyle w:val="Collegamentoipertestuale"/>
            <w:noProof/>
          </w:rPr>
          <w:t>4.1</w:t>
        </w:r>
        <w:r w:rsidR="00FA7A50">
          <w:rPr>
            <w:rFonts w:asciiTheme="minorHAnsi" w:eastAsiaTheme="minorEastAsia" w:hAnsiTheme="minorHAnsi" w:cstheme="minorBidi"/>
            <w:i w:val="0"/>
            <w:iCs w:val="0"/>
            <w:noProof/>
            <w:sz w:val="22"/>
            <w:szCs w:val="22"/>
          </w:rPr>
          <w:tab/>
        </w:r>
        <w:r w:rsidR="00FA7A50" w:rsidRPr="00933939">
          <w:rPr>
            <w:rStyle w:val="Collegamentoipertestuale"/>
            <w:noProof/>
          </w:rPr>
          <w:t>Ambiente idrico</w:t>
        </w:r>
        <w:r w:rsidR="00FA7A50">
          <w:rPr>
            <w:noProof/>
            <w:webHidden/>
          </w:rPr>
          <w:tab/>
        </w:r>
        <w:r>
          <w:rPr>
            <w:noProof/>
            <w:webHidden/>
          </w:rPr>
          <w:fldChar w:fldCharType="begin"/>
        </w:r>
        <w:r w:rsidR="00FA7A50">
          <w:rPr>
            <w:noProof/>
            <w:webHidden/>
          </w:rPr>
          <w:instrText xml:space="preserve"> PAGEREF _Toc258314489 \h </w:instrText>
        </w:r>
        <w:r>
          <w:rPr>
            <w:noProof/>
            <w:webHidden/>
          </w:rPr>
        </w:r>
        <w:r>
          <w:rPr>
            <w:noProof/>
            <w:webHidden/>
          </w:rPr>
          <w:fldChar w:fldCharType="separate"/>
        </w:r>
        <w:r w:rsidR="009636E8">
          <w:rPr>
            <w:noProof/>
            <w:webHidden/>
          </w:rPr>
          <w:t>18</w:t>
        </w:r>
        <w:r>
          <w:rPr>
            <w:noProof/>
            <w:webHidden/>
          </w:rPr>
          <w:fldChar w:fldCharType="end"/>
        </w:r>
      </w:hyperlink>
    </w:p>
    <w:p w:rsidR="00FA7A50" w:rsidRDefault="00BA4073">
      <w:pPr>
        <w:pStyle w:val="Sommario2"/>
        <w:rPr>
          <w:rFonts w:asciiTheme="minorHAnsi" w:eastAsiaTheme="minorEastAsia" w:hAnsiTheme="minorHAnsi" w:cstheme="minorBidi"/>
          <w:i w:val="0"/>
          <w:iCs w:val="0"/>
          <w:noProof/>
          <w:sz w:val="22"/>
          <w:szCs w:val="22"/>
        </w:rPr>
      </w:pPr>
      <w:hyperlink w:anchor="_Toc258314490" w:history="1">
        <w:r w:rsidR="00FA7A50" w:rsidRPr="00933939">
          <w:rPr>
            <w:rStyle w:val="Collegamentoipertestuale"/>
            <w:noProof/>
          </w:rPr>
          <w:t>4.2 Flora e fauna</w:t>
        </w:r>
        <w:r w:rsidR="00FA7A50">
          <w:rPr>
            <w:noProof/>
            <w:webHidden/>
          </w:rPr>
          <w:tab/>
        </w:r>
        <w:r>
          <w:rPr>
            <w:noProof/>
            <w:webHidden/>
          </w:rPr>
          <w:fldChar w:fldCharType="begin"/>
        </w:r>
        <w:r w:rsidR="00FA7A50">
          <w:rPr>
            <w:noProof/>
            <w:webHidden/>
          </w:rPr>
          <w:instrText xml:space="preserve"> PAGEREF _Toc258314490 \h </w:instrText>
        </w:r>
        <w:r>
          <w:rPr>
            <w:noProof/>
            <w:webHidden/>
          </w:rPr>
        </w:r>
        <w:r>
          <w:rPr>
            <w:noProof/>
            <w:webHidden/>
          </w:rPr>
          <w:fldChar w:fldCharType="separate"/>
        </w:r>
        <w:r w:rsidR="009636E8">
          <w:rPr>
            <w:noProof/>
            <w:webHidden/>
          </w:rPr>
          <w:t>18</w:t>
        </w:r>
        <w:r>
          <w:rPr>
            <w:noProof/>
            <w:webHidden/>
          </w:rPr>
          <w:fldChar w:fldCharType="end"/>
        </w:r>
      </w:hyperlink>
    </w:p>
    <w:p w:rsidR="00FA7A50" w:rsidRDefault="00BA4073">
      <w:pPr>
        <w:pStyle w:val="Sommario2"/>
        <w:tabs>
          <w:tab w:val="left" w:pos="960"/>
        </w:tabs>
        <w:rPr>
          <w:rFonts w:asciiTheme="minorHAnsi" w:eastAsiaTheme="minorEastAsia" w:hAnsiTheme="minorHAnsi" w:cstheme="minorBidi"/>
          <w:i w:val="0"/>
          <w:iCs w:val="0"/>
          <w:noProof/>
          <w:sz w:val="22"/>
          <w:szCs w:val="22"/>
        </w:rPr>
      </w:pPr>
      <w:hyperlink w:anchor="_Toc258314491" w:history="1">
        <w:r w:rsidR="00FA7A50" w:rsidRPr="00933939">
          <w:rPr>
            <w:rStyle w:val="Collegamentoipertestuale"/>
            <w:noProof/>
          </w:rPr>
          <w:t xml:space="preserve">4.3 </w:t>
        </w:r>
        <w:r w:rsidR="00FA7A50">
          <w:rPr>
            <w:rFonts w:asciiTheme="minorHAnsi" w:eastAsiaTheme="minorEastAsia" w:hAnsiTheme="minorHAnsi" w:cstheme="minorBidi"/>
            <w:i w:val="0"/>
            <w:iCs w:val="0"/>
            <w:noProof/>
            <w:sz w:val="22"/>
            <w:szCs w:val="22"/>
          </w:rPr>
          <w:tab/>
        </w:r>
        <w:r w:rsidR="00FA7A50" w:rsidRPr="00933939">
          <w:rPr>
            <w:rStyle w:val="Collegamentoipertestuale"/>
            <w:noProof/>
          </w:rPr>
          <w:t>Rumore</w:t>
        </w:r>
        <w:r w:rsidR="00FA7A50">
          <w:rPr>
            <w:noProof/>
            <w:webHidden/>
          </w:rPr>
          <w:tab/>
        </w:r>
        <w:r>
          <w:rPr>
            <w:noProof/>
            <w:webHidden/>
          </w:rPr>
          <w:fldChar w:fldCharType="begin"/>
        </w:r>
        <w:r w:rsidR="00FA7A50">
          <w:rPr>
            <w:noProof/>
            <w:webHidden/>
          </w:rPr>
          <w:instrText xml:space="preserve"> PAGEREF _Toc258314491 \h </w:instrText>
        </w:r>
        <w:r>
          <w:rPr>
            <w:noProof/>
            <w:webHidden/>
          </w:rPr>
        </w:r>
        <w:r>
          <w:rPr>
            <w:noProof/>
            <w:webHidden/>
          </w:rPr>
          <w:fldChar w:fldCharType="separate"/>
        </w:r>
        <w:r w:rsidR="009636E8">
          <w:rPr>
            <w:noProof/>
            <w:webHidden/>
          </w:rPr>
          <w:t>19</w:t>
        </w:r>
        <w:r>
          <w:rPr>
            <w:noProof/>
            <w:webHidden/>
          </w:rPr>
          <w:fldChar w:fldCharType="end"/>
        </w:r>
      </w:hyperlink>
    </w:p>
    <w:p w:rsidR="00FA7A50" w:rsidRDefault="00BA4073">
      <w:pPr>
        <w:pStyle w:val="Sommario2"/>
        <w:tabs>
          <w:tab w:val="left" w:pos="960"/>
        </w:tabs>
        <w:rPr>
          <w:rFonts w:asciiTheme="minorHAnsi" w:eastAsiaTheme="minorEastAsia" w:hAnsiTheme="minorHAnsi" w:cstheme="minorBidi"/>
          <w:i w:val="0"/>
          <w:iCs w:val="0"/>
          <w:noProof/>
          <w:sz w:val="22"/>
          <w:szCs w:val="22"/>
        </w:rPr>
      </w:pPr>
      <w:hyperlink w:anchor="_Toc258314492" w:history="1">
        <w:r w:rsidR="00FA7A50" w:rsidRPr="00933939">
          <w:rPr>
            <w:rStyle w:val="Collegamentoipertestuale"/>
            <w:noProof/>
          </w:rPr>
          <w:t xml:space="preserve">4.4 </w:t>
        </w:r>
        <w:r w:rsidR="00FA7A50">
          <w:rPr>
            <w:rFonts w:asciiTheme="minorHAnsi" w:eastAsiaTheme="minorEastAsia" w:hAnsiTheme="minorHAnsi" w:cstheme="minorBidi"/>
            <w:i w:val="0"/>
            <w:iCs w:val="0"/>
            <w:noProof/>
            <w:sz w:val="22"/>
            <w:szCs w:val="22"/>
          </w:rPr>
          <w:tab/>
        </w:r>
        <w:r w:rsidR="00FA7A50" w:rsidRPr="00933939">
          <w:rPr>
            <w:rStyle w:val="Collegamentoipertestuale"/>
            <w:noProof/>
          </w:rPr>
          <w:t>Visibilità dell’impianto e protezione ambientale</w:t>
        </w:r>
        <w:r w:rsidR="00FA7A50">
          <w:rPr>
            <w:noProof/>
            <w:webHidden/>
          </w:rPr>
          <w:tab/>
        </w:r>
        <w:r>
          <w:rPr>
            <w:noProof/>
            <w:webHidden/>
          </w:rPr>
          <w:fldChar w:fldCharType="begin"/>
        </w:r>
        <w:r w:rsidR="00FA7A50">
          <w:rPr>
            <w:noProof/>
            <w:webHidden/>
          </w:rPr>
          <w:instrText xml:space="preserve"> PAGEREF _Toc258314492 \h </w:instrText>
        </w:r>
        <w:r>
          <w:rPr>
            <w:noProof/>
            <w:webHidden/>
          </w:rPr>
        </w:r>
        <w:r>
          <w:rPr>
            <w:noProof/>
            <w:webHidden/>
          </w:rPr>
          <w:fldChar w:fldCharType="separate"/>
        </w:r>
        <w:r w:rsidR="009636E8">
          <w:rPr>
            <w:noProof/>
            <w:webHidden/>
          </w:rPr>
          <w:t>20</w:t>
        </w:r>
        <w:r>
          <w:rPr>
            <w:noProof/>
            <w:webHidden/>
          </w:rPr>
          <w:fldChar w:fldCharType="end"/>
        </w:r>
      </w:hyperlink>
    </w:p>
    <w:p w:rsidR="00FA7A50" w:rsidRDefault="00BA4073">
      <w:pPr>
        <w:pStyle w:val="Sommario1"/>
        <w:rPr>
          <w:rFonts w:asciiTheme="minorHAnsi" w:eastAsiaTheme="minorEastAsia" w:hAnsiTheme="minorHAnsi" w:cstheme="minorBidi"/>
          <w:b w:val="0"/>
          <w:bCs w:val="0"/>
          <w:sz w:val="22"/>
          <w:szCs w:val="22"/>
        </w:rPr>
      </w:pPr>
      <w:hyperlink w:anchor="_Toc258314493" w:history="1">
        <w:r w:rsidR="00FA7A50" w:rsidRPr="00933939">
          <w:rPr>
            <w:rStyle w:val="Collegamentoipertestuale"/>
          </w:rPr>
          <w:t>5.   DISCUSSIONE SULL’OPZIONE ZERO: NON SVOLGERE  L’ATTIVITA’ DI RECUPERO RIFIUTI E DI AUTODEMOLIZIONE.  CONCLUSIONI.</w:t>
        </w:r>
        <w:r w:rsidR="00FA7A50">
          <w:rPr>
            <w:webHidden/>
          </w:rPr>
          <w:tab/>
        </w:r>
        <w:r>
          <w:rPr>
            <w:webHidden/>
          </w:rPr>
          <w:fldChar w:fldCharType="begin"/>
        </w:r>
        <w:r w:rsidR="00FA7A50">
          <w:rPr>
            <w:webHidden/>
          </w:rPr>
          <w:instrText xml:space="preserve"> PAGEREF _Toc258314493 \h </w:instrText>
        </w:r>
        <w:r>
          <w:rPr>
            <w:webHidden/>
          </w:rPr>
        </w:r>
        <w:r>
          <w:rPr>
            <w:webHidden/>
          </w:rPr>
          <w:fldChar w:fldCharType="separate"/>
        </w:r>
        <w:r w:rsidR="009636E8">
          <w:rPr>
            <w:webHidden/>
          </w:rPr>
          <w:t>21</w:t>
        </w:r>
        <w:r>
          <w:rPr>
            <w:webHidden/>
          </w:rPr>
          <w:fldChar w:fldCharType="end"/>
        </w:r>
      </w:hyperlink>
    </w:p>
    <w:p w:rsidR="00FA7A50" w:rsidRDefault="00BA4073">
      <w:pPr>
        <w:pStyle w:val="Sommario2"/>
        <w:tabs>
          <w:tab w:val="left" w:pos="720"/>
        </w:tabs>
        <w:rPr>
          <w:rFonts w:asciiTheme="minorHAnsi" w:eastAsiaTheme="minorEastAsia" w:hAnsiTheme="minorHAnsi" w:cstheme="minorBidi"/>
          <w:i w:val="0"/>
          <w:iCs w:val="0"/>
          <w:noProof/>
          <w:sz w:val="22"/>
          <w:szCs w:val="22"/>
        </w:rPr>
      </w:pPr>
      <w:hyperlink w:anchor="_Toc258314494" w:history="1">
        <w:r w:rsidR="00FA7A50" w:rsidRPr="00933939">
          <w:rPr>
            <w:rStyle w:val="Collegamentoipertestuale"/>
            <w:noProof/>
          </w:rPr>
          <w:t>5.1</w:t>
        </w:r>
        <w:r w:rsidR="00FA7A50">
          <w:rPr>
            <w:rFonts w:asciiTheme="minorHAnsi" w:eastAsiaTheme="minorEastAsia" w:hAnsiTheme="minorHAnsi" w:cstheme="minorBidi"/>
            <w:i w:val="0"/>
            <w:iCs w:val="0"/>
            <w:noProof/>
            <w:sz w:val="22"/>
            <w:szCs w:val="22"/>
          </w:rPr>
          <w:tab/>
        </w:r>
        <w:r w:rsidR="00FA7A50" w:rsidRPr="00933939">
          <w:rPr>
            <w:rStyle w:val="Collegamentoipertestuale"/>
            <w:noProof/>
          </w:rPr>
          <w:t>AUTORIZZAZIONE UNICA PER AMPLIAMENTO IMPIANTO DI AUTODEMOLIZIONE E  DI RECUPERO RIFIUTI.</w:t>
        </w:r>
        <w:r w:rsidR="00FA7A50">
          <w:rPr>
            <w:noProof/>
            <w:webHidden/>
          </w:rPr>
          <w:tab/>
        </w:r>
        <w:r>
          <w:rPr>
            <w:noProof/>
            <w:webHidden/>
          </w:rPr>
          <w:fldChar w:fldCharType="begin"/>
        </w:r>
        <w:r w:rsidR="00FA7A50">
          <w:rPr>
            <w:noProof/>
            <w:webHidden/>
          </w:rPr>
          <w:instrText xml:space="preserve"> PAGEREF _Toc258314494 \h </w:instrText>
        </w:r>
        <w:r>
          <w:rPr>
            <w:noProof/>
            <w:webHidden/>
          </w:rPr>
        </w:r>
        <w:r>
          <w:rPr>
            <w:noProof/>
            <w:webHidden/>
          </w:rPr>
          <w:fldChar w:fldCharType="separate"/>
        </w:r>
        <w:r w:rsidR="009636E8">
          <w:rPr>
            <w:noProof/>
            <w:webHidden/>
          </w:rPr>
          <w:t>21</w:t>
        </w:r>
        <w:r>
          <w:rPr>
            <w:noProof/>
            <w:webHidden/>
          </w:rPr>
          <w:fldChar w:fldCharType="end"/>
        </w:r>
      </w:hyperlink>
    </w:p>
    <w:p w:rsidR="00FA7A50" w:rsidRDefault="00BA4073">
      <w:pPr>
        <w:pStyle w:val="Sommario2"/>
        <w:tabs>
          <w:tab w:val="left" w:pos="720"/>
        </w:tabs>
        <w:rPr>
          <w:rFonts w:asciiTheme="minorHAnsi" w:eastAsiaTheme="minorEastAsia" w:hAnsiTheme="minorHAnsi" w:cstheme="minorBidi"/>
          <w:i w:val="0"/>
          <w:iCs w:val="0"/>
          <w:noProof/>
          <w:sz w:val="22"/>
          <w:szCs w:val="22"/>
        </w:rPr>
      </w:pPr>
      <w:hyperlink w:anchor="_Toc258314495" w:history="1">
        <w:r w:rsidR="00FA7A50" w:rsidRPr="00933939">
          <w:rPr>
            <w:rStyle w:val="Collegamentoipertestuale"/>
            <w:noProof/>
          </w:rPr>
          <w:t>5.2</w:t>
        </w:r>
        <w:r w:rsidR="00FA7A50">
          <w:rPr>
            <w:rFonts w:asciiTheme="minorHAnsi" w:eastAsiaTheme="minorEastAsia" w:hAnsiTheme="minorHAnsi" w:cstheme="minorBidi"/>
            <w:i w:val="0"/>
            <w:iCs w:val="0"/>
            <w:noProof/>
            <w:sz w:val="22"/>
            <w:szCs w:val="22"/>
          </w:rPr>
          <w:tab/>
        </w:r>
        <w:r w:rsidR="00FA7A50" w:rsidRPr="00933939">
          <w:rPr>
            <w:rStyle w:val="Collegamentoipertestuale"/>
            <w:noProof/>
          </w:rPr>
          <w:t xml:space="preserve"> RINNOVO ATTIVITA’ DI RECUPERO RIFIUTI NON PERICOLOSI</w:t>
        </w:r>
        <w:r w:rsidR="00FA7A50">
          <w:rPr>
            <w:noProof/>
            <w:webHidden/>
          </w:rPr>
          <w:tab/>
        </w:r>
        <w:r>
          <w:rPr>
            <w:noProof/>
            <w:webHidden/>
          </w:rPr>
          <w:fldChar w:fldCharType="begin"/>
        </w:r>
        <w:r w:rsidR="00FA7A50">
          <w:rPr>
            <w:noProof/>
            <w:webHidden/>
          </w:rPr>
          <w:instrText xml:space="preserve"> PAGEREF _Toc258314495 \h </w:instrText>
        </w:r>
        <w:r>
          <w:rPr>
            <w:noProof/>
            <w:webHidden/>
          </w:rPr>
        </w:r>
        <w:r>
          <w:rPr>
            <w:noProof/>
            <w:webHidden/>
          </w:rPr>
          <w:fldChar w:fldCharType="separate"/>
        </w:r>
        <w:r w:rsidR="009636E8">
          <w:rPr>
            <w:noProof/>
            <w:webHidden/>
          </w:rPr>
          <w:t>22</w:t>
        </w:r>
        <w:r>
          <w:rPr>
            <w:noProof/>
            <w:webHidden/>
          </w:rPr>
          <w:fldChar w:fldCharType="end"/>
        </w:r>
      </w:hyperlink>
    </w:p>
    <w:p w:rsidR="00FA7A50" w:rsidRDefault="00BA4073">
      <w:pPr>
        <w:pStyle w:val="Sommario2"/>
        <w:tabs>
          <w:tab w:val="left" w:pos="720"/>
        </w:tabs>
        <w:rPr>
          <w:rFonts w:asciiTheme="minorHAnsi" w:eastAsiaTheme="minorEastAsia" w:hAnsiTheme="minorHAnsi" w:cstheme="minorBidi"/>
          <w:i w:val="0"/>
          <w:iCs w:val="0"/>
          <w:noProof/>
          <w:sz w:val="22"/>
          <w:szCs w:val="22"/>
        </w:rPr>
      </w:pPr>
      <w:hyperlink w:anchor="_Toc258314496" w:history="1">
        <w:r w:rsidR="00FA7A50" w:rsidRPr="00933939">
          <w:rPr>
            <w:rStyle w:val="Collegamentoipertestuale"/>
            <w:noProof/>
          </w:rPr>
          <w:t>5.3</w:t>
        </w:r>
        <w:r w:rsidR="00FA7A50">
          <w:rPr>
            <w:rFonts w:asciiTheme="minorHAnsi" w:eastAsiaTheme="minorEastAsia" w:hAnsiTheme="minorHAnsi" w:cstheme="minorBidi"/>
            <w:i w:val="0"/>
            <w:iCs w:val="0"/>
            <w:noProof/>
            <w:sz w:val="22"/>
            <w:szCs w:val="22"/>
          </w:rPr>
          <w:tab/>
        </w:r>
        <w:r w:rsidR="00FA7A50" w:rsidRPr="00933939">
          <w:rPr>
            <w:rStyle w:val="Collegamentoipertestuale"/>
            <w:noProof/>
          </w:rPr>
          <w:t>CONSIDERAZIONI FINALI SULLE ATTIVITA’ SVOLTE E SU QUELLE CHE SI SVOLGERANNO.</w:t>
        </w:r>
        <w:r w:rsidR="00FA7A50">
          <w:rPr>
            <w:noProof/>
            <w:webHidden/>
          </w:rPr>
          <w:tab/>
        </w:r>
        <w:r>
          <w:rPr>
            <w:noProof/>
            <w:webHidden/>
          </w:rPr>
          <w:fldChar w:fldCharType="begin"/>
        </w:r>
        <w:r w:rsidR="00FA7A50">
          <w:rPr>
            <w:noProof/>
            <w:webHidden/>
          </w:rPr>
          <w:instrText xml:space="preserve"> PAGEREF _Toc258314496 \h </w:instrText>
        </w:r>
        <w:r>
          <w:rPr>
            <w:noProof/>
            <w:webHidden/>
          </w:rPr>
        </w:r>
        <w:r>
          <w:rPr>
            <w:noProof/>
            <w:webHidden/>
          </w:rPr>
          <w:fldChar w:fldCharType="separate"/>
        </w:r>
        <w:r w:rsidR="009636E8">
          <w:rPr>
            <w:noProof/>
            <w:webHidden/>
          </w:rPr>
          <w:t>22</w:t>
        </w:r>
        <w:r>
          <w:rPr>
            <w:noProof/>
            <w:webHidden/>
          </w:rPr>
          <w:fldChar w:fldCharType="end"/>
        </w:r>
      </w:hyperlink>
    </w:p>
    <w:p w:rsidR="00FA7A50" w:rsidRDefault="00BA4073">
      <w:pPr>
        <w:pStyle w:val="Sommario2"/>
        <w:tabs>
          <w:tab w:val="left" w:pos="720"/>
        </w:tabs>
        <w:rPr>
          <w:rFonts w:asciiTheme="minorHAnsi" w:eastAsiaTheme="minorEastAsia" w:hAnsiTheme="minorHAnsi" w:cstheme="minorBidi"/>
          <w:i w:val="0"/>
          <w:iCs w:val="0"/>
          <w:noProof/>
          <w:sz w:val="22"/>
          <w:szCs w:val="22"/>
        </w:rPr>
      </w:pPr>
      <w:hyperlink w:anchor="_Toc258314497" w:history="1">
        <w:r w:rsidR="00FA7A50" w:rsidRPr="00933939">
          <w:rPr>
            <w:rStyle w:val="Collegamentoipertestuale"/>
            <w:noProof/>
          </w:rPr>
          <w:t>5.4</w:t>
        </w:r>
        <w:r w:rsidR="00FA7A50">
          <w:rPr>
            <w:rFonts w:asciiTheme="minorHAnsi" w:eastAsiaTheme="minorEastAsia" w:hAnsiTheme="minorHAnsi" w:cstheme="minorBidi"/>
            <w:i w:val="0"/>
            <w:iCs w:val="0"/>
            <w:noProof/>
            <w:sz w:val="22"/>
            <w:szCs w:val="22"/>
          </w:rPr>
          <w:tab/>
        </w:r>
        <w:r w:rsidR="00FA7A50" w:rsidRPr="00933939">
          <w:rPr>
            <w:rStyle w:val="Collegamentoipertestuale"/>
            <w:noProof/>
          </w:rPr>
          <w:t>COESISTENZA CON  IMPIANTO DI AUTODEMOLIZIONE</w:t>
        </w:r>
        <w:r w:rsidR="00FA7A50">
          <w:rPr>
            <w:noProof/>
            <w:webHidden/>
          </w:rPr>
          <w:tab/>
        </w:r>
        <w:r>
          <w:rPr>
            <w:noProof/>
            <w:webHidden/>
          </w:rPr>
          <w:fldChar w:fldCharType="begin"/>
        </w:r>
        <w:r w:rsidR="00FA7A50">
          <w:rPr>
            <w:noProof/>
            <w:webHidden/>
          </w:rPr>
          <w:instrText xml:space="preserve"> PAGEREF _Toc258314497 \h </w:instrText>
        </w:r>
        <w:r>
          <w:rPr>
            <w:noProof/>
            <w:webHidden/>
          </w:rPr>
        </w:r>
        <w:r>
          <w:rPr>
            <w:noProof/>
            <w:webHidden/>
          </w:rPr>
          <w:fldChar w:fldCharType="separate"/>
        </w:r>
        <w:r w:rsidR="009636E8">
          <w:rPr>
            <w:noProof/>
            <w:webHidden/>
          </w:rPr>
          <w:t>23</w:t>
        </w:r>
        <w:r>
          <w:rPr>
            <w:noProof/>
            <w:webHidden/>
          </w:rPr>
          <w:fldChar w:fldCharType="end"/>
        </w:r>
      </w:hyperlink>
    </w:p>
    <w:p w:rsidR="00FA7A50" w:rsidRDefault="00BA4073">
      <w:pPr>
        <w:pStyle w:val="Sommario2"/>
        <w:tabs>
          <w:tab w:val="left" w:pos="720"/>
        </w:tabs>
        <w:rPr>
          <w:rFonts w:asciiTheme="minorHAnsi" w:eastAsiaTheme="minorEastAsia" w:hAnsiTheme="minorHAnsi" w:cstheme="minorBidi"/>
          <w:i w:val="0"/>
          <w:iCs w:val="0"/>
          <w:noProof/>
          <w:sz w:val="22"/>
          <w:szCs w:val="22"/>
        </w:rPr>
      </w:pPr>
      <w:hyperlink w:anchor="_Toc258314498" w:history="1">
        <w:r w:rsidR="00FA7A50" w:rsidRPr="00933939">
          <w:rPr>
            <w:rStyle w:val="Collegamentoipertestuale"/>
            <w:noProof/>
          </w:rPr>
          <w:t>5.5</w:t>
        </w:r>
        <w:r w:rsidR="00FA7A50">
          <w:rPr>
            <w:rFonts w:asciiTheme="minorHAnsi" w:eastAsiaTheme="minorEastAsia" w:hAnsiTheme="minorHAnsi" w:cstheme="minorBidi"/>
            <w:i w:val="0"/>
            <w:iCs w:val="0"/>
            <w:noProof/>
            <w:sz w:val="22"/>
            <w:szCs w:val="22"/>
          </w:rPr>
          <w:tab/>
        </w:r>
        <w:r w:rsidR="00FA7A50" w:rsidRPr="00933939">
          <w:rPr>
            <w:rStyle w:val="Collegamentoipertestuale"/>
            <w:noProof/>
          </w:rPr>
          <w:t xml:space="preserve"> CONCLUSIONI</w:t>
        </w:r>
        <w:r w:rsidR="00FA7A50">
          <w:rPr>
            <w:noProof/>
            <w:webHidden/>
          </w:rPr>
          <w:tab/>
        </w:r>
        <w:r>
          <w:rPr>
            <w:noProof/>
            <w:webHidden/>
          </w:rPr>
          <w:fldChar w:fldCharType="begin"/>
        </w:r>
        <w:r w:rsidR="00FA7A50">
          <w:rPr>
            <w:noProof/>
            <w:webHidden/>
          </w:rPr>
          <w:instrText xml:space="preserve"> PAGEREF _Toc258314498 \h </w:instrText>
        </w:r>
        <w:r>
          <w:rPr>
            <w:noProof/>
            <w:webHidden/>
          </w:rPr>
        </w:r>
        <w:r>
          <w:rPr>
            <w:noProof/>
            <w:webHidden/>
          </w:rPr>
          <w:fldChar w:fldCharType="separate"/>
        </w:r>
        <w:r w:rsidR="009636E8">
          <w:rPr>
            <w:noProof/>
            <w:webHidden/>
          </w:rPr>
          <w:t>24</w:t>
        </w:r>
        <w:r>
          <w:rPr>
            <w:noProof/>
            <w:webHidden/>
          </w:rPr>
          <w:fldChar w:fldCharType="end"/>
        </w:r>
      </w:hyperlink>
    </w:p>
    <w:p w:rsidR="00FA7A50" w:rsidRDefault="00BA4073">
      <w:pPr>
        <w:pStyle w:val="Sommario2"/>
        <w:tabs>
          <w:tab w:val="left" w:pos="720"/>
        </w:tabs>
        <w:rPr>
          <w:rFonts w:asciiTheme="minorHAnsi" w:eastAsiaTheme="minorEastAsia" w:hAnsiTheme="minorHAnsi" w:cstheme="minorBidi"/>
          <w:i w:val="0"/>
          <w:iCs w:val="0"/>
          <w:noProof/>
          <w:sz w:val="22"/>
          <w:szCs w:val="22"/>
        </w:rPr>
      </w:pPr>
      <w:hyperlink w:anchor="_Toc258314499" w:history="1">
        <w:r w:rsidR="00FA7A50" w:rsidRPr="00933939">
          <w:rPr>
            <w:rStyle w:val="Collegamentoipertestuale"/>
            <w:noProof/>
          </w:rPr>
          <w:t>5.6</w:t>
        </w:r>
        <w:r w:rsidR="00FA7A50">
          <w:rPr>
            <w:rFonts w:asciiTheme="minorHAnsi" w:eastAsiaTheme="minorEastAsia" w:hAnsiTheme="minorHAnsi" w:cstheme="minorBidi"/>
            <w:i w:val="0"/>
            <w:iCs w:val="0"/>
            <w:noProof/>
            <w:sz w:val="22"/>
            <w:szCs w:val="22"/>
          </w:rPr>
          <w:tab/>
        </w:r>
        <w:r w:rsidR="00FA7A50" w:rsidRPr="00933939">
          <w:rPr>
            <w:rStyle w:val="Collegamentoipertestuale"/>
            <w:noProof/>
          </w:rPr>
          <w:t xml:space="preserve"> PARERE DI COMPATIBILITA’ AMBIENTALE RICHIESTO</w:t>
        </w:r>
        <w:r w:rsidR="00FA7A50">
          <w:rPr>
            <w:noProof/>
            <w:webHidden/>
          </w:rPr>
          <w:tab/>
        </w:r>
        <w:r>
          <w:rPr>
            <w:noProof/>
            <w:webHidden/>
          </w:rPr>
          <w:fldChar w:fldCharType="begin"/>
        </w:r>
        <w:r w:rsidR="00FA7A50">
          <w:rPr>
            <w:noProof/>
            <w:webHidden/>
          </w:rPr>
          <w:instrText xml:space="preserve"> PAGEREF _Toc258314499 \h </w:instrText>
        </w:r>
        <w:r>
          <w:rPr>
            <w:noProof/>
            <w:webHidden/>
          </w:rPr>
        </w:r>
        <w:r>
          <w:rPr>
            <w:noProof/>
            <w:webHidden/>
          </w:rPr>
          <w:fldChar w:fldCharType="separate"/>
        </w:r>
        <w:r w:rsidR="009636E8">
          <w:rPr>
            <w:noProof/>
            <w:webHidden/>
          </w:rPr>
          <w:t>25</w:t>
        </w:r>
        <w:r>
          <w:rPr>
            <w:noProof/>
            <w:webHidden/>
          </w:rPr>
          <w:fldChar w:fldCharType="end"/>
        </w:r>
      </w:hyperlink>
    </w:p>
    <w:p w:rsidR="005B2EC4" w:rsidRPr="004753EF" w:rsidRDefault="00BA4073" w:rsidP="004E6A15">
      <w:pPr>
        <w:pStyle w:val="Corpodeltesto1"/>
        <w:rPr>
          <w:rFonts w:ascii="Calibri" w:hAnsi="Calibri" w:cs="Arial"/>
          <w:b/>
          <w:bCs/>
          <w:caps/>
          <w:color w:val="auto"/>
          <w:szCs w:val="24"/>
          <w:highlight w:val="yellow"/>
        </w:rPr>
      </w:pPr>
      <w:r w:rsidRPr="004753EF">
        <w:rPr>
          <w:rFonts w:ascii="Calibri" w:hAnsi="Calibri" w:cs="Arial"/>
          <w:color w:val="auto"/>
          <w:sz w:val="20"/>
          <w:szCs w:val="24"/>
          <w:highlight w:val="yellow"/>
        </w:rPr>
        <w:fldChar w:fldCharType="end"/>
      </w:r>
    </w:p>
    <w:p w:rsidR="00D263B4" w:rsidRPr="004753EF" w:rsidRDefault="00D263B4" w:rsidP="004E6A15">
      <w:pPr>
        <w:pStyle w:val="Corpodeltesto1"/>
        <w:rPr>
          <w:rFonts w:ascii="Calibri" w:hAnsi="Calibri" w:cs="Arial"/>
          <w:b/>
          <w:bCs/>
          <w:caps/>
          <w:color w:val="auto"/>
          <w:szCs w:val="24"/>
          <w:highlight w:val="yellow"/>
        </w:rPr>
      </w:pPr>
    </w:p>
    <w:p w:rsidR="0033499B" w:rsidRDefault="0033499B" w:rsidP="0033499B">
      <w:pPr>
        <w:pStyle w:val="Corpodeltesto1"/>
      </w:pPr>
      <w:bookmarkStart w:id="0" w:name="_Toc129853987"/>
      <w:bookmarkStart w:id="1" w:name="_Toc129947676"/>
      <w:bookmarkStart w:id="2" w:name="_Toc130007500"/>
      <w:bookmarkStart w:id="3" w:name="_Toc130012185"/>
    </w:p>
    <w:p w:rsidR="00013CD9" w:rsidRPr="004753EF" w:rsidRDefault="00470B26" w:rsidP="0033499B">
      <w:pPr>
        <w:pStyle w:val="Titolo1"/>
      </w:pPr>
      <w:bookmarkStart w:id="4" w:name="_Toc258314473"/>
      <w:r w:rsidRPr="004753EF">
        <w:lastRenderedPageBreak/>
        <w:t xml:space="preserve">1. </w:t>
      </w:r>
      <w:r w:rsidR="00013CD9" w:rsidRPr="004753EF">
        <w:t>PREMESSA</w:t>
      </w:r>
      <w:bookmarkEnd w:id="4"/>
      <w:r w:rsidR="00013CD9" w:rsidRPr="004753EF">
        <w:t xml:space="preserve"> </w:t>
      </w:r>
    </w:p>
    <w:p w:rsidR="0033499B" w:rsidRDefault="0033499B" w:rsidP="00E12847">
      <w:pPr>
        <w:pStyle w:val="Intestazione"/>
        <w:tabs>
          <w:tab w:val="left" w:pos="-3261"/>
        </w:tabs>
        <w:spacing w:before="0" w:line="360" w:lineRule="auto"/>
        <w:rPr>
          <w:rFonts w:ascii="Calibri" w:hAnsi="Calibri" w:cs="Arial"/>
          <w:b/>
        </w:rPr>
      </w:pPr>
    </w:p>
    <w:p w:rsidR="00E12847" w:rsidRPr="001F52A8" w:rsidRDefault="004753EF" w:rsidP="00E12847">
      <w:pPr>
        <w:pStyle w:val="Intestazione"/>
        <w:tabs>
          <w:tab w:val="left" w:pos="-3261"/>
        </w:tabs>
        <w:spacing w:before="0" w:line="360" w:lineRule="auto"/>
        <w:rPr>
          <w:rFonts w:ascii="Calibri" w:hAnsi="Calibri" w:cs="Arial"/>
          <w:b/>
        </w:rPr>
      </w:pPr>
      <w:r w:rsidRPr="001F52A8">
        <w:rPr>
          <w:rFonts w:ascii="Calibri" w:hAnsi="Calibri" w:cs="Arial"/>
          <w:b/>
        </w:rPr>
        <w:t>Il</w:t>
      </w:r>
      <w:r w:rsidR="00EE5ECB" w:rsidRPr="001F52A8">
        <w:rPr>
          <w:rFonts w:ascii="Calibri" w:hAnsi="Calibri" w:cs="Arial"/>
          <w:b/>
        </w:rPr>
        <w:t xml:space="preserve">  presente </w:t>
      </w:r>
      <w:r w:rsidRPr="001F52A8">
        <w:rPr>
          <w:rFonts w:ascii="Calibri" w:hAnsi="Calibri" w:cs="Arial"/>
          <w:b/>
        </w:rPr>
        <w:t xml:space="preserve">SIA è </w:t>
      </w:r>
      <w:r w:rsidR="00A80C9C" w:rsidRPr="001F52A8">
        <w:rPr>
          <w:rFonts w:ascii="Calibri" w:hAnsi="Calibri" w:cs="Arial"/>
          <w:b/>
        </w:rPr>
        <w:t>stato richiesto nell’ambito della procedura di rinnovo d</w:t>
      </w:r>
      <w:r w:rsidRPr="001F52A8">
        <w:rPr>
          <w:rFonts w:ascii="Calibri" w:hAnsi="Calibri" w:cs="Arial"/>
          <w:b/>
        </w:rPr>
        <w:t>ell’iscrizione all’Albo Provinciale</w:t>
      </w:r>
      <w:r w:rsidR="00E12847" w:rsidRPr="001F52A8">
        <w:rPr>
          <w:rFonts w:ascii="Calibri" w:hAnsi="Calibri" w:cs="Arial"/>
          <w:b/>
        </w:rPr>
        <w:t xml:space="preserve"> richiesto dall</w:t>
      </w:r>
      <w:r w:rsidRPr="001F52A8">
        <w:rPr>
          <w:rFonts w:ascii="Calibri" w:hAnsi="Calibri" w:cs="Arial"/>
          <w:b/>
        </w:rPr>
        <w:t xml:space="preserve">a </w:t>
      </w:r>
      <w:r w:rsidR="00E12847" w:rsidRPr="001F52A8">
        <w:rPr>
          <w:rFonts w:ascii="Calibri" w:hAnsi="Calibri" w:cs="Arial"/>
          <w:b/>
        </w:rPr>
        <w:t xml:space="preserve">ditta </w:t>
      </w:r>
      <w:r w:rsidRPr="001F52A8">
        <w:rPr>
          <w:rFonts w:ascii="Calibri" w:hAnsi="Calibri" w:cs="Arial"/>
          <w:b/>
        </w:rPr>
        <w:t xml:space="preserve">MMF srl </w:t>
      </w:r>
      <w:r w:rsidR="00E12847" w:rsidRPr="001F52A8">
        <w:rPr>
          <w:rFonts w:ascii="Calibri" w:hAnsi="Calibri" w:cs="Arial"/>
          <w:b/>
        </w:rPr>
        <w:t xml:space="preserve"> relativamente alla </w:t>
      </w:r>
      <w:r w:rsidR="00E12847" w:rsidRPr="001F52A8">
        <w:rPr>
          <w:rFonts w:ascii="Calibri" w:hAnsi="Calibri"/>
          <w:b/>
        </w:rPr>
        <w:t xml:space="preserve">procedura semplificata (ex art.216 D.L.vo 152/2006). La MMF è ubicata in </w:t>
      </w:r>
      <w:r w:rsidRPr="001F52A8">
        <w:rPr>
          <w:rFonts w:ascii="Calibri" w:hAnsi="Calibri" w:cs="Arial"/>
          <w:b/>
        </w:rPr>
        <w:t>Taranto alla via Machiavelli</w:t>
      </w:r>
      <w:r w:rsidR="00E12847" w:rsidRPr="001F52A8">
        <w:rPr>
          <w:rFonts w:ascii="Calibri" w:hAnsi="Calibri" w:cs="Arial"/>
          <w:b/>
        </w:rPr>
        <w:t xml:space="preserve"> 107.</w:t>
      </w:r>
      <w:r w:rsidR="00E12847" w:rsidRPr="001F52A8">
        <w:rPr>
          <w:rFonts w:ascii="Calibri" w:hAnsi="Calibri" w:cs="Arial"/>
          <w:b/>
        </w:rPr>
        <w:tab/>
      </w:r>
    </w:p>
    <w:p w:rsidR="001F52A8" w:rsidRPr="001F52A8" w:rsidRDefault="001F52A8" w:rsidP="001F52A8">
      <w:pPr>
        <w:pStyle w:val="Intestazione"/>
        <w:tabs>
          <w:tab w:val="left" w:pos="-3261"/>
        </w:tabs>
        <w:spacing w:before="0" w:line="360" w:lineRule="auto"/>
        <w:rPr>
          <w:rFonts w:ascii="Calibri" w:hAnsi="Calibri" w:cs="Arial"/>
          <w:b/>
        </w:rPr>
      </w:pPr>
      <w:r w:rsidRPr="001F52A8">
        <w:rPr>
          <w:rFonts w:ascii="Calibri" w:hAnsi="Calibri" w:cs="Arial"/>
          <w:b/>
        </w:rPr>
        <w:t>La revisione odierna del SIA (rev.1) è stata fatta in quanto coesiste nella stessa area , come si evince dalla planimetria, l’impianto di autodemolizione autorizzato con  D.D. n.21 del  19.02.2008 – Rinnovo Autorizzazione approvazione Piano di Adeguamento di cui al D.L.vo 209/2003.</w:t>
      </w:r>
    </w:p>
    <w:p w:rsidR="001F52A8" w:rsidRDefault="001F52A8" w:rsidP="004E6A15">
      <w:pPr>
        <w:pStyle w:val="Intestazione"/>
        <w:tabs>
          <w:tab w:val="left" w:pos="-3261"/>
        </w:tabs>
        <w:spacing w:before="0" w:line="360" w:lineRule="auto"/>
        <w:rPr>
          <w:rFonts w:ascii="Calibri" w:hAnsi="Calibri" w:cs="Arial"/>
        </w:rPr>
      </w:pPr>
    </w:p>
    <w:p w:rsidR="004753EF" w:rsidRPr="004753EF" w:rsidRDefault="00E12847" w:rsidP="004E6A15">
      <w:pPr>
        <w:pStyle w:val="Intestazione"/>
        <w:tabs>
          <w:tab w:val="left" w:pos="-3261"/>
        </w:tabs>
        <w:spacing w:before="0" w:line="360" w:lineRule="auto"/>
        <w:rPr>
          <w:rFonts w:ascii="Calibri" w:hAnsi="Calibri" w:cs="Arial"/>
        </w:rPr>
      </w:pPr>
      <w:r>
        <w:rPr>
          <w:rFonts w:ascii="Calibri" w:hAnsi="Calibri" w:cs="Arial"/>
        </w:rPr>
        <w:t xml:space="preserve">La MMF </w:t>
      </w:r>
      <w:r w:rsidR="004753EF" w:rsidRPr="004753EF">
        <w:rPr>
          <w:rFonts w:ascii="Calibri" w:hAnsi="Calibri" w:cs="Arial"/>
        </w:rPr>
        <w:t>è  in possesso delle seguenti autorizzazioni ai sensi degli artt. 31 e 33 del dlgs 22/97:</w:t>
      </w:r>
    </w:p>
    <w:p w:rsidR="004753EF" w:rsidRPr="004753EF" w:rsidRDefault="004753EF" w:rsidP="004E6A15">
      <w:pPr>
        <w:tabs>
          <w:tab w:val="left" w:pos="284"/>
        </w:tabs>
        <w:spacing w:before="0" w:line="360" w:lineRule="auto"/>
        <w:rPr>
          <w:rFonts w:ascii="Calibri" w:hAnsi="Calibri"/>
          <w:szCs w:val="24"/>
        </w:rPr>
      </w:pPr>
      <w:r w:rsidRPr="004753EF">
        <w:rPr>
          <w:rFonts w:ascii="Calibri" w:hAnsi="Calibri"/>
          <w:szCs w:val="24"/>
        </w:rPr>
        <w:t>-</w:t>
      </w:r>
      <w:r w:rsidRPr="004753EF">
        <w:rPr>
          <w:rFonts w:ascii="Calibri" w:hAnsi="Calibri"/>
          <w:szCs w:val="24"/>
        </w:rPr>
        <w:tab/>
        <w:t>n. 3 del 15/01/2001,</w:t>
      </w:r>
    </w:p>
    <w:p w:rsidR="004753EF" w:rsidRPr="004753EF" w:rsidRDefault="004753EF" w:rsidP="004E6A15">
      <w:pPr>
        <w:tabs>
          <w:tab w:val="left" w:pos="284"/>
        </w:tabs>
        <w:spacing w:before="0" w:line="360" w:lineRule="auto"/>
        <w:rPr>
          <w:rFonts w:ascii="Calibri" w:hAnsi="Calibri"/>
          <w:szCs w:val="24"/>
        </w:rPr>
      </w:pPr>
      <w:r w:rsidRPr="004753EF">
        <w:rPr>
          <w:rFonts w:ascii="Calibri" w:hAnsi="Calibri"/>
          <w:szCs w:val="24"/>
        </w:rPr>
        <w:t>-</w:t>
      </w:r>
      <w:r w:rsidRPr="004753EF">
        <w:rPr>
          <w:rFonts w:ascii="Calibri" w:hAnsi="Calibri"/>
          <w:szCs w:val="24"/>
        </w:rPr>
        <w:tab/>
        <w:t xml:space="preserve">n. 224 del 23/12/2003, </w:t>
      </w:r>
    </w:p>
    <w:p w:rsidR="004753EF" w:rsidRPr="004753EF" w:rsidRDefault="004753EF" w:rsidP="004E6A15">
      <w:pPr>
        <w:tabs>
          <w:tab w:val="left" w:pos="284"/>
        </w:tabs>
        <w:spacing w:before="0" w:line="360" w:lineRule="auto"/>
        <w:rPr>
          <w:rFonts w:ascii="Calibri" w:hAnsi="Calibri"/>
          <w:szCs w:val="24"/>
        </w:rPr>
      </w:pPr>
      <w:r w:rsidRPr="004753EF">
        <w:rPr>
          <w:rFonts w:ascii="Calibri" w:hAnsi="Calibri"/>
          <w:szCs w:val="24"/>
        </w:rPr>
        <w:t>-</w:t>
      </w:r>
      <w:r w:rsidRPr="004753EF">
        <w:rPr>
          <w:rFonts w:ascii="Calibri" w:hAnsi="Calibri"/>
          <w:szCs w:val="24"/>
        </w:rPr>
        <w:tab/>
        <w:t>n. 9 del 17/01/2005,</w:t>
      </w:r>
    </w:p>
    <w:p w:rsidR="004753EF" w:rsidRDefault="004753EF" w:rsidP="004E6A15">
      <w:pPr>
        <w:tabs>
          <w:tab w:val="left" w:pos="284"/>
        </w:tabs>
        <w:spacing w:before="0" w:line="360" w:lineRule="auto"/>
        <w:rPr>
          <w:rFonts w:ascii="Calibri" w:hAnsi="Calibri"/>
          <w:szCs w:val="24"/>
        </w:rPr>
      </w:pPr>
      <w:r w:rsidRPr="004753EF">
        <w:rPr>
          <w:rFonts w:ascii="Calibri" w:hAnsi="Calibri"/>
          <w:szCs w:val="24"/>
        </w:rPr>
        <w:t>-</w:t>
      </w:r>
      <w:r w:rsidRPr="004753EF">
        <w:rPr>
          <w:rFonts w:ascii="Calibri" w:hAnsi="Calibri"/>
          <w:szCs w:val="24"/>
        </w:rPr>
        <w:tab/>
        <w:t>n. 60 del 14/06/2006</w:t>
      </w:r>
    </w:p>
    <w:p w:rsidR="00A80C9C" w:rsidRPr="00A80C9C" w:rsidRDefault="00A80C9C" w:rsidP="004E6A15">
      <w:pPr>
        <w:tabs>
          <w:tab w:val="left" w:pos="284"/>
        </w:tabs>
        <w:spacing w:before="0" w:line="360" w:lineRule="auto"/>
        <w:rPr>
          <w:rFonts w:ascii="Calibri" w:hAnsi="Calibri"/>
          <w:b/>
          <w:szCs w:val="24"/>
        </w:rPr>
      </w:pPr>
      <w:r w:rsidRPr="00A80C9C">
        <w:rPr>
          <w:rFonts w:ascii="Calibri" w:hAnsi="Calibri"/>
          <w:b/>
          <w:szCs w:val="24"/>
        </w:rPr>
        <w:t>-</w:t>
      </w:r>
      <w:r w:rsidRPr="00A80C9C">
        <w:rPr>
          <w:rFonts w:ascii="Calibri" w:hAnsi="Calibri"/>
          <w:b/>
          <w:szCs w:val="24"/>
        </w:rPr>
        <w:tab/>
        <w:t>D.D. n.21 del  19.02.2008 – Rinnovo Autorizzazione approvazione Piano di Adeguamento di cui al D.L.vo 209/2003;</w:t>
      </w:r>
    </w:p>
    <w:p w:rsidR="004753EF" w:rsidRPr="00A80C9C" w:rsidRDefault="004753EF" w:rsidP="004E6A15">
      <w:pPr>
        <w:tabs>
          <w:tab w:val="left" w:pos="284"/>
        </w:tabs>
        <w:spacing w:before="0" w:line="360" w:lineRule="auto"/>
        <w:rPr>
          <w:rFonts w:ascii="Calibri" w:hAnsi="Calibri"/>
          <w:b/>
          <w:szCs w:val="24"/>
        </w:rPr>
      </w:pPr>
      <w:r w:rsidRPr="00A80C9C">
        <w:rPr>
          <w:rFonts w:ascii="Calibri" w:hAnsi="Calibri"/>
          <w:b/>
          <w:szCs w:val="24"/>
        </w:rPr>
        <w:t>-</w:t>
      </w:r>
      <w:r w:rsidRPr="00A80C9C">
        <w:rPr>
          <w:rFonts w:ascii="Calibri" w:hAnsi="Calibri"/>
          <w:b/>
          <w:szCs w:val="24"/>
        </w:rPr>
        <w:tab/>
        <w:t>Determina del Dir</w:t>
      </w:r>
      <w:r w:rsidR="00A80C9C" w:rsidRPr="00A80C9C">
        <w:rPr>
          <w:rFonts w:ascii="Calibri" w:hAnsi="Calibri"/>
          <w:b/>
          <w:szCs w:val="24"/>
        </w:rPr>
        <w:t>igente n.38  in data 27.02.2009 (Rinnovo iscrizione Albo Provinciale);</w:t>
      </w:r>
    </w:p>
    <w:p w:rsidR="004753EF" w:rsidRPr="00A80C9C" w:rsidRDefault="004753EF" w:rsidP="004E6A15">
      <w:pPr>
        <w:tabs>
          <w:tab w:val="left" w:pos="284"/>
        </w:tabs>
        <w:spacing w:before="0" w:line="360" w:lineRule="auto"/>
        <w:rPr>
          <w:rFonts w:ascii="Calibri" w:hAnsi="Calibri"/>
          <w:b/>
          <w:szCs w:val="24"/>
        </w:rPr>
      </w:pPr>
      <w:r w:rsidRPr="00A80C9C">
        <w:rPr>
          <w:rFonts w:ascii="Calibri" w:hAnsi="Calibri"/>
          <w:b/>
          <w:szCs w:val="24"/>
        </w:rPr>
        <w:t>-</w:t>
      </w:r>
      <w:r w:rsidRPr="00A80C9C">
        <w:rPr>
          <w:rFonts w:ascii="Calibri" w:hAnsi="Calibri"/>
          <w:b/>
          <w:szCs w:val="24"/>
        </w:rPr>
        <w:tab/>
        <w:t>Espressione parere della Provincia di Taranto (Determina del Dirigente n.53  del 13.03.2009 ), nella stessa area, per la procedura ordinaria (ex art.208 D.L.vo 152/2006) di NON ASSOGGETTABILITA’ A PROCEDURA DI VIA.</w:t>
      </w:r>
    </w:p>
    <w:p w:rsidR="00A80C9C" w:rsidRDefault="00A80C9C" w:rsidP="004E6A15">
      <w:pPr>
        <w:tabs>
          <w:tab w:val="left" w:pos="284"/>
        </w:tabs>
        <w:spacing w:before="0" w:line="360" w:lineRule="auto"/>
        <w:rPr>
          <w:rFonts w:ascii="Calibri" w:hAnsi="Calibri"/>
          <w:szCs w:val="24"/>
        </w:rPr>
      </w:pPr>
    </w:p>
    <w:p w:rsidR="004753EF" w:rsidRPr="004753EF" w:rsidRDefault="00E12847" w:rsidP="004E6A15">
      <w:pPr>
        <w:tabs>
          <w:tab w:val="left" w:pos="284"/>
        </w:tabs>
        <w:spacing w:before="0" w:line="360" w:lineRule="auto"/>
        <w:rPr>
          <w:rFonts w:ascii="Calibri" w:hAnsi="Calibri"/>
          <w:szCs w:val="24"/>
        </w:rPr>
      </w:pPr>
      <w:r>
        <w:rPr>
          <w:rFonts w:ascii="Calibri" w:hAnsi="Calibri"/>
          <w:szCs w:val="24"/>
        </w:rPr>
        <w:t>Si fa presente che</w:t>
      </w:r>
      <w:r w:rsidR="004753EF" w:rsidRPr="004753EF">
        <w:rPr>
          <w:rFonts w:ascii="Calibri" w:hAnsi="Calibri"/>
          <w:szCs w:val="24"/>
        </w:rPr>
        <w:t>, anche se trattasi di diversa procedura</w:t>
      </w:r>
      <w:r>
        <w:rPr>
          <w:rFonts w:ascii="Calibri" w:hAnsi="Calibri"/>
          <w:szCs w:val="24"/>
        </w:rPr>
        <w:t>, attiene alle stesse attività</w:t>
      </w:r>
      <w:r w:rsidR="004753EF" w:rsidRPr="004753EF">
        <w:rPr>
          <w:rFonts w:ascii="Calibri" w:hAnsi="Calibri"/>
          <w:szCs w:val="24"/>
        </w:rPr>
        <w:t xml:space="preserve"> con riferimento alla gestione rifiuti in procedura semplificata, così come giustamente viene richiamato in premessa alla determina:</w:t>
      </w:r>
    </w:p>
    <w:p w:rsidR="004753EF" w:rsidRPr="0033499B" w:rsidRDefault="004753EF" w:rsidP="004E6A15">
      <w:pPr>
        <w:tabs>
          <w:tab w:val="left" w:pos="284"/>
        </w:tabs>
        <w:spacing w:before="0" w:line="360" w:lineRule="auto"/>
        <w:rPr>
          <w:rFonts w:ascii="Calibri" w:hAnsi="Calibri"/>
          <w:b/>
          <w:i/>
          <w:szCs w:val="24"/>
        </w:rPr>
      </w:pPr>
      <w:r w:rsidRPr="0033499B">
        <w:rPr>
          <w:rFonts w:ascii="Calibri" w:hAnsi="Calibri"/>
          <w:b/>
          <w:i/>
          <w:szCs w:val="24"/>
        </w:rPr>
        <w:t>“Istanza di avvio della procedura ex art.16 della L.R.11/2001 relativa alla Verifica di Assoggettabilita’ a VIA del progetto per l’ampliamento di un impianto di autodemolizione di veicoli fuori uso e lo stoccaggio provvisorio di materiali da recuperare, sito…….”,</w:t>
      </w:r>
    </w:p>
    <w:p w:rsidR="004753EF" w:rsidRPr="0033499B" w:rsidRDefault="004753EF" w:rsidP="004E6A15">
      <w:pPr>
        <w:tabs>
          <w:tab w:val="left" w:pos="284"/>
        </w:tabs>
        <w:spacing w:before="0" w:line="360" w:lineRule="auto"/>
        <w:rPr>
          <w:rFonts w:ascii="Calibri" w:hAnsi="Calibri"/>
          <w:b/>
          <w:szCs w:val="24"/>
        </w:rPr>
      </w:pPr>
      <w:r w:rsidRPr="0033499B">
        <w:rPr>
          <w:rFonts w:ascii="Calibri" w:hAnsi="Calibri"/>
          <w:b/>
          <w:szCs w:val="24"/>
        </w:rPr>
        <w:t>l’istanza veniva esclusa dal Procedimento di VIA.</w:t>
      </w:r>
    </w:p>
    <w:p w:rsidR="004753EF" w:rsidRDefault="004753EF" w:rsidP="004E6A15">
      <w:pPr>
        <w:spacing w:before="0" w:line="360" w:lineRule="auto"/>
        <w:rPr>
          <w:rFonts w:ascii="Calibri" w:hAnsi="Calibri"/>
          <w:szCs w:val="24"/>
        </w:rPr>
      </w:pPr>
    </w:p>
    <w:p w:rsidR="004753EF" w:rsidRPr="004753EF" w:rsidRDefault="004753EF" w:rsidP="004E6A15">
      <w:pPr>
        <w:spacing w:before="0" w:line="360" w:lineRule="auto"/>
        <w:rPr>
          <w:rFonts w:ascii="Calibri" w:hAnsi="Calibri"/>
          <w:szCs w:val="24"/>
        </w:rPr>
      </w:pPr>
      <w:r w:rsidRPr="004753EF">
        <w:rPr>
          <w:rFonts w:ascii="Calibri" w:hAnsi="Calibri"/>
          <w:szCs w:val="24"/>
        </w:rPr>
        <w:lastRenderedPageBreak/>
        <w:t>Si precisa che l’impianto non comporta emissioni in atmosfera né alcun ciclo di combustione pertanto nella relazione non si riportano dettagli circa tali componenti.</w:t>
      </w:r>
    </w:p>
    <w:p w:rsidR="004753EF" w:rsidRPr="004753EF" w:rsidRDefault="00E12847" w:rsidP="004E6A15">
      <w:pPr>
        <w:shd w:val="clear" w:color="auto" w:fill="FFFFFF"/>
        <w:spacing w:before="0" w:line="360" w:lineRule="auto"/>
        <w:ind w:right="-62"/>
        <w:rPr>
          <w:rFonts w:ascii="Calibri" w:hAnsi="Calibri"/>
          <w:b/>
        </w:rPr>
      </w:pPr>
      <w:r w:rsidRPr="004753EF">
        <w:rPr>
          <w:rFonts w:ascii="Calibri" w:hAnsi="Calibri"/>
          <w:b/>
        </w:rPr>
        <w:t xml:space="preserve">La </w:t>
      </w:r>
      <w:r w:rsidR="004753EF" w:rsidRPr="004753EF">
        <w:rPr>
          <w:rFonts w:ascii="Calibri" w:hAnsi="Calibri"/>
          <w:b/>
        </w:rPr>
        <w:t xml:space="preserve">Ditta ha gia’ ricevuto Iscrizione nel Registro </w:t>
      </w:r>
      <w:r w:rsidRPr="004753EF">
        <w:rPr>
          <w:rFonts w:ascii="Calibri" w:hAnsi="Calibri"/>
          <w:b/>
        </w:rPr>
        <w:t>Provincia</w:t>
      </w:r>
      <w:r>
        <w:rPr>
          <w:rFonts w:ascii="Calibri" w:hAnsi="Calibri"/>
          <w:b/>
        </w:rPr>
        <w:t>le</w:t>
      </w:r>
      <w:r w:rsidRPr="004753EF">
        <w:rPr>
          <w:rFonts w:ascii="Calibri" w:hAnsi="Calibri"/>
          <w:b/>
        </w:rPr>
        <w:t xml:space="preserve"> </w:t>
      </w:r>
      <w:r w:rsidR="004753EF" w:rsidRPr="004753EF">
        <w:rPr>
          <w:rFonts w:ascii="Calibri" w:hAnsi="Calibri"/>
          <w:b/>
        </w:rPr>
        <w:t xml:space="preserve">delle Imprese per una quantità annua di 40.000 mc secondo il seguente elenco, mediante operazioni di messa in riserva </w:t>
      </w:r>
      <w:r w:rsidR="007205E6">
        <w:rPr>
          <w:rFonts w:ascii="Calibri" w:hAnsi="Calibri"/>
          <w:b/>
        </w:rPr>
        <w:t>[R13]:</w:t>
      </w:r>
    </w:p>
    <w:p w:rsidR="0025373F" w:rsidRDefault="0025373F" w:rsidP="004E6A15">
      <w:pPr>
        <w:spacing w:before="0" w:line="360" w:lineRule="auto"/>
        <w:rPr>
          <w:rFonts w:ascii="Calibri" w:hAnsi="Calibri"/>
          <w:b/>
          <w:bCs/>
          <w:color w:val="000000"/>
          <w:sz w:val="28"/>
          <w:szCs w:val="28"/>
        </w:rPr>
      </w:pPr>
    </w:p>
    <w:p w:rsidR="004753EF" w:rsidRPr="00174F19" w:rsidRDefault="004753EF" w:rsidP="004E6A15">
      <w:pPr>
        <w:numPr>
          <w:ilvl w:val="1"/>
          <w:numId w:val="17"/>
        </w:numPr>
        <w:spacing w:before="0" w:line="360" w:lineRule="auto"/>
        <w:rPr>
          <w:rFonts w:ascii="Calibri" w:hAnsi="Calibri"/>
          <w:b/>
          <w:sz w:val="22"/>
          <w:szCs w:val="22"/>
        </w:rPr>
      </w:pPr>
      <w:r w:rsidRPr="00174F19">
        <w:rPr>
          <w:rFonts w:ascii="Calibri" w:hAnsi="Calibri"/>
          <w:b/>
          <w:sz w:val="22"/>
          <w:szCs w:val="22"/>
        </w:rPr>
        <w:t>rifiuti di carta, cartone e cartoncino, inclusi poliaccoppiati, anche di imballaggi [150101] [150105] [150106] [200101]</w:t>
      </w:r>
    </w:p>
    <w:p w:rsidR="004753EF" w:rsidRPr="00174F19" w:rsidRDefault="004753EF" w:rsidP="004E6A15">
      <w:pPr>
        <w:spacing w:before="0" w:line="360" w:lineRule="auto"/>
        <w:rPr>
          <w:rFonts w:ascii="Calibri" w:hAnsi="Calibri"/>
          <w:b/>
          <w:bCs/>
          <w:sz w:val="22"/>
          <w:szCs w:val="22"/>
        </w:rPr>
      </w:pPr>
      <w:r w:rsidRPr="00174F19">
        <w:rPr>
          <w:rFonts w:ascii="Calibri" w:hAnsi="Calibri"/>
          <w:b/>
          <w:bCs/>
          <w:sz w:val="22"/>
          <w:szCs w:val="22"/>
        </w:rPr>
        <w:t>1.2 scarti di pannolini e assorbenti [150200] [150203].</w:t>
      </w:r>
    </w:p>
    <w:p w:rsidR="004753EF" w:rsidRPr="00174F19" w:rsidRDefault="004753EF" w:rsidP="004E6A15">
      <w:pPr>
        <w:spacing w:before="0" w:line="360" w:lineRule="auto"/>
        <w:rPr>
          <w:rFonts w:ascii="Calibri" w:hAnsi="Calibri"/>
          <w:b/>
          <w:bCs/>
          <w:sz w:val="22"/>
          <w:szCs w:val="22"/>
        </w:rPr>
      </w:pPr>
      <w:r w:rsidRPr="00174F19">
        <w:rPr>
          <w:rFonts w:ascii="Calibri" w:hAnsi="Calibri"/>
          <w:b/>
          <w:bCs/>
          <w:sz w:val="22"/>
          <w:szCs w:val="22"/>
        </w:rPr>
        <w:t>2.1 Tipologia: imballaggi, vetro di scarto ed altri rifiuti e frammenti di vetro; rottami di vetro [170202] [200102] [150107] [191205] [160208] [160120] [101112].</w:t>
      </w:r>
    </w:p>
    <w:p w:rsidR="004753EF" w:rsidRPr="00174F19" w:rsidRDefault="004753EF" w:rsidP="004E6A15">
      <w:pPr>
        <w:spacing w:before="0" w:line="360" w:lineRule="auto"/>
        <w:rPr>
          <w:rFonts w:ascii="Calibri" w:hAnsi="Calibri"/>
          <w:b/>
          <w:bCs/>
          <w:sz w:val="22"/>
          <w:szCs w:val="22"/>
        </w:rPr>
      </w:pPr>
      <w:r w:rsidRPr="00174F19">
        <w:rPr>
          <w:rFonts w:ascii="Calibri" w:hAnsi="Calibri"/>
          <w:b/>
          <w:bCs/>
          <w:sz w:val="22"/>
          <w:szCs w:val="22"/>
        </w:rPr>
        <w:t>3.1 Tipologia: rifiuti di ferro, acciaio e ghisa [120102] [120101] [100210][160208] [160117] [150104] [170405] [190108] [190118] [190102] [200105] [200140][191202] [200106] [200140][191202] e, limitatamente ai cascami di lavorazione, i rifiuti identificati dai codici [100299]e [120199].</w:t>
      </w:r>
      <w:r w:rsidRPr="00174F19">
        <w:rPr>
          <w:rFonts w:ascii="Calibri" w:hAnsi="Calibri"/>
          <w:b/>
          <w:bCs/>
          <w:sz w:val="22"/>
          <w:szCs w:val="22"/>
        </w:rPr>
        <w:br/>
        <w:t>3.2 Tipologia: rifiuti di metalli non ferrosi o loro leghe [110401] [110599] [110501] [150104] [200105] [200140] [191203] [200106] [200140][191203] [120103] [120104] [170401] [191002] [170402] [191002] [170403] [191002] [170404] [191002] [170406] [191002] [170407] [191002] e, limitatamente ai cascami di lavorazione i rifiuti individuati dai seguenti codici [100899] [110104] [120199]</w:t>
      </w:r>
    </w:p>
    <w:p w:rsidR="00174F19" w:rsidRPr="00174F19" w:rsidRDefault="004753EF" w:rsidP="004E6A15">
      <w:pPr>
        <w:spacing w:before="0" w:line="360" w:lineRule="auto"/>
        <w:rPr>
          <w:rFonts w:ascii="Calibri" w:hAnsi="Calibri"/>
          <w:b/>
          <w:bCs/>
          <w:sz w:val="22"/>
          <w:szCs w:val="22"/>
        </w:rPr>
      </w:pPr>
      <w:r w:rsidRPr="00174F19">
        <w:rPr>
          <w:rFonts w:ascii="Calibri" w:hAnsi="Calibri"/>
          <w:b/>
          <w:bCs/>
          <w:sz w:val="22"/>
          <w:szCs w:val="22"/>
        </w:rPr>
        <w:t>5.1 Tipologia: parti di autoveicoli, di veicoli a motore, di rimorchi e simili, risultanti da operazioni di messa in sicurezza di cui all'articolo 46 del decreto legislativo 5 febbraio 1997, n. 22 e successive modifiche e integrazioni e al decreto legislativo 24 giugno 2003, n. 209, e privati di pneumatici e delle componenti plastiche recuperabili [160105] [160116] [160117] [160118] [160122] [160208] [160116] [160117] [160118] [160122] [160106].</w:t>
      </w:r>
    </w:p>
    <w:p w:rsidR="004753EF" w:rsidRPr="00174F19" w:rsidRDefault="004753EF" w:rsidP="004E6A15">
      <w:pPr>
        <w:spacing w:before="0" w:line="360" w:lineRule="auto"/>
        <w:rPr>
          <w:rFonts w:ascii="Calibri" w:hAnsi="Calibri"/>
          <w:b/>
          <w:bCs/>
          <w:sz w:val="22"/>
          <w:szCs w:val="22"/>
        </w:rPr>
      </w:pPr>
      <w:r w:rsidRPr="00174F19">
        <w:rPr>
          <w:rFonts w:ascii="Calibri" w:hAnsi="Calibri"/>
          <w:b/>
          <w:bCs/>
          <w:sz w:val="22"/>
          <w:szCs w:val="22"/>
        </w:rPr>
        <w:t>5.8 Tipologia: spezzoni di cavo di rame ricoperto [170401] [170408] [170411] [160199] [160122] [160208] [160118] [160122] [160216]</w:t>
      </w:r>
    </w:p>
    <w:p w:rsidR="004753EF" w:rsidRPr="00174F19" w:rsidRDefault="004753EF" w:rsidP="004E6A15">
      <w:pPr>
        <w:spacing w:before="0" w:line="360" w:lineRule="auto"/>
        <w:rPr>
          <w:rFonts w:ascii="Calibri" w:hAnsi="Calibri"/>
          <w:b/>
          <w:bCs/>
          <w:sz w:val="22"/>
          <w:szCs w:val="22"/>
        </w:rPr>
      </w:pPr>
      <w:r w:rsidRPr="00174F19">
        <w:rPr>
          <w:rFonts w:ascii="Calibri" w:hAnsi="Calibri"/>
          <w:b/>
          <w:bCs/>
          <w:sz w:val="22"/>
          <w:szCs w:val="22"/>
        </w:rPr>
        <w:t>5.9 Tipologia: spezzoni di cavo di fibra ottica ricoperta di tipo dielettrico (a), semidielettrico (b) e metallico (c) [170411] [160216]</w:t>
      </w:r>
    </w:p>
    <w:p w:rsidR="004753EF" w:rsidRPr="00174F19" w:rsidRDefault="004753EF" w:rsidP="004E6A15">
      <w:pPr>
        <w:spacing w:before="0" w:line="360" w:lineRule="auto"/>
        <w:rPr>
          <w:rFonts w:ascii="Calibri" w:hAnsi="Calibri"/>
          <w:b/>
          <w:bCs/>
          <w:sz w:val="22"/>
          <w:szCs w:val="22"/>
        </w:rPr>
      </w:pPr>
      <w:r w:rsidRPr="00174F19">
        <w:rPr>
          <w:rFonts w:ascii="Calibri" w:hAnsi="Calibri"/>
          <w:b/>
          <w:bCs/>
          <w:sz w:val="22"/>
          <w:szCs w:val="22"/>
        </w:rPr>
        <w:t>6.1 Tipologia: rifiuti di plastica; imballaggi usati in plastica compresi i contenitori per liquidi, con esclusione dei contenitori per fitofarmaci e per presidi medico-chirurgici [020104] [150102] [170203] [200103] [200139] [191204] [200104] [200139] [191204].</w:t>
      </w:r>
    </w:p>
    <w:p w:rsidR="004753EF" w:rsidRPr="00174F19" w:rsidRDefault="004753EF" w:rsidP="004E6A15">
      <w:pPr>
        <w:spacing w:before="0" w:line="360" w:lineRule="auto"/>
        <w:rPr>
          <w:rFonts w:ascii="Calibri" w:hAnsi="Calibri"/>
          <w:b/>
          <w:bCs/>
          <w:sz w:val="22"/>
          <w:szCs w:val="22"/>
        </w:rPr>
      </w:pPr>
      <w:r w:rsidRPr="00174F19">
        <w:rPr>
          <w:rFonts w:ascii="Calibri" w:hAnsi="Calibri"/>
          <w:b/>
          <w:bCs/>
          <w:sz w:val="22"/>
          <w:szCs w:val="22"/>
        </w:rPr>
        <w:t>6.2 Tipologia: sfridi, scarti, polveri e rifiuti di materie plastiche e fibre sintetiche [070299] [070213] [120105] [160105] [160119] [160208] [160119] [160216] [160302] [160306] [170203].</w:t>
      </w:r>
      <w:r w:rsidRPr="00174F19">
        <w:rPr>
          <w:rFonts w:ascii="Calibri" w:hAnsi="Calibri"/>
          <w:b/>
          <w:bCs/>
          <w:sz w:val="22"/>
          <w:szCs w:val="22"/>
        </w:rPr>
        <w:br/>
      </w:r>
      <w:r w:rsidRPr="00174F19">
        <w:rPr>
          <w:rFonts w:ascii="Calibri" w:hAnsi="Calibri"/>
          <w:b/>
          <w:bCs/>
          <w:sz w:val="22"/>
          <w:szCs w:val="22"/>
        </w:rPr>
        <w:lastRenderedPageBreak/>
        <w:t>6.5 Tipologia: paraurti e plance di autoveicoli in materie plastiche [070299] [070213] [160208] [160119] [120105].</w:t>
      </w:r>
    </w:p>
    <w:p w:rsidR="004753EF" w:rsidRPr="00174F19" w:rsidRDefault="004753EF" w:rsidP="004E6A15">
      <w:pPr>
        <w:spacing w:before="0" w:line="360" w:lineRule="auto"/>
        <w:rPr>
          <w:rFonts w:ascii="Calibri" w:hAnsi="Calibri"/>
          <w:b/>
          <w:bCs/>
          <w:sz w:val="22"/>
          <w:szCs w:val="22"/>
        </w:rPr>
      </w:pPr>
      <w:r w:rsidRPr="00174F19">
        <w:rPr>
          <w:rFonts w:ascii="Calibri" w:hAnsi="Calibri"/>
          <w:b/>
          <w:bCs/>
          <w:sz w:val="22"/>
          <w:szCs w:val="22"/>
        </w:rPr>
        <w:t>6.6 Tipologia: imbottiture sedili in poliuretano espanso [070299] [070213] [160208] [160119] [120105].</w:t>
      </w:r>
      <w:r w:rsidRPr="00174F19">
        <w:rPr>
          <w:rFonts w:ascii="Calibri" w:hAnsi="Calibri"/>
          <w:b/>
          <w:bCs/>
          <w:sz w:val="22"/>
          <w:szCs w:val="22"/>
        </w:rPr>
        <w:br/>
        <w:t>6.11 Tipologia: pannelli sportelli auto [070299] [070213] [160208] [160119] [120105].</w:t>
      </w:r>
      <w:r w:rsidRPr="00174F19">
        <w:rPr>
          <w:rFonts w:ascii="Calibri" w:hAnsi="Calibri"/>
          <w:b/>
          <w:bCs/>
          <w:sz w:val="22"/>
          <w:szCs w:val="22"/>
        </w:rPr>
        <w:br/>
        <w:t>7.1 Tipologia: rifiuti costituiti da laterizi, intonaci e conglomerati di cemento armato e non, comprese le traverse e traversoni ferroviari e i pali in calcestruzzo armato provenienti da linee ferroviarie, telematiche ed elettriche e frammenti di rivestimenti stradali, purché privi di amianto [101303] [101311] [170101] [170102] [170103] [170104] [170802] [170701] [170107] [170904] [200301].</w:t>
      </w:r>
      <w:r w:rsidRPr="00174F19">
        <w:rPr>
          <w:rFonts w:ascii="Calibri" w:hAnsi="Calibri"/>
          <w:b/>
          <w:bCs/>
          <w:sz w:val="22"/>
          <w:szCs w:val="22"/>
        </w:rPr>
        <w:br/>
        <w:t>9.1 Tipologia: scarti di legno e sughero, imballaggi di legno [030101] [030102] [030105] [150103] [030103] [030105] [030199] [170201] [200107] [200138] [191207] [200301].</w:t>
      </w:r>
    </w:p>
    <w:p w:rsidR="004753EF" w:rsidRPr="00E379F0" w:rsidRDefault="004753EF" w:rsidP="00174F19">
      <w:pPr>
        <w:spacing w:before="0" w:line="360" w:lineRule="auto"/>
        <w:rPr>
          <w:rFonts w:ascii="Calibri" w:hAnsi="Calibri"/>
          <w:color w:val="000000"/>
          <w:sz w:val="22"/>
          <w:szCs w:val="22"/>
        </w:rPr>
      </w:pPr>
      <w:r w:rsidRPr="00174F19">
        <w:rPr>
          <w:rFonts w:ascii="Calibri" w:hAnsi="Calibri"/>
          <w:b/>
          <w:bCs/>
          <w:sz w:val="22"/>
          <w:szCs w:val="22"/>
        </w:rPr>
        <w:t>9.2 Tipologia: scarti di legno e sughero, imballaggi di legno [030101] [030103] [030105] [030102] [030105].</w:t>
      </w:r>
      <w:r w:rsidRPr="00174F19">
        <w:rPr>
          <w:rFonts w:ascii="Calibri" w:hAnsi="Calibri"/>
          <w:b/>
          <w:bCs/>
          <w:sz w:val="22"/>
          <w:szCs w:val="22"/>
        </w:rPr>
        <w:br/>
        <w:t>10.2 Tipologia: pneumatici non ricostruibili, camere d'aria non riparabili e altri scarti di gomma [160103].</w:t>
      </w:r>
      <w:r w:rsidRPr="004753EF">
        <w:rPr>
          <w:rFonts w:ascii="Calibri" w:hAnsi="Calibri"/>
          <w:b/>
          <w:bCs/>
          <w:color w:val="FF0000"/>
          <w:sz w:val="22"/>
          <w:szCs w:val="22"/>
        </w:rPr>
        <w:br/>
      </w:r>
    </w:p>
    <w:p w:rsidR="00E379F0" w:rsidRDefault="00E379F0" w:rsidP="00E379F0">
      <w:pPr>
        <w:spacing w:before="0" w:line="360" w:lineRule="auto"/>
        <w:rPr>
          <w:rFonts w:ascii="Calibri" w:hAnsi="Calibri"/>
          <w:b/>
          <w:color w:val="000000"/>
          <w:sz w:val="22"/>
          <w:szCs w:val="22"/>
        </w:rPr>
      </w:pPr>
      <w:bookmarkStart w:id="5" w:name="_Toc146543544"/>
      <w:r w:rsidRPr="00E379F0">
        <w:rPr>
          <w:rFonts w:ascii="Calibri" w:hAnsi="Calibri"/>
          <w:color w:val="000000"/>
          <w:sz w:val="22"/>
          <w:szCs w:val="22"/>
        </w:rPr>
        <w:t xml:space="preserve">Coesiste nella stessa area , come si evince dalla planimetria, l’impianto di autodemolizione autorizzato con  </w:t>
      </w:r>
      <w:r w:rsidRPr="00E379F0">
        <w:rPr>
          <w:rFonts w:ascii="Calibri" w:hAnsi="Calibri"/>
          <w:b/>
          <w:color w:val="000000"/>
          <w:sz w:val="22"/>
          <w:szCs w:val="22"/>
        </w:rPr>
        <w:t>D.D. n.21 del  19.02.2008 – Rinnovo Autorizzazione approvazione Piano di Adegua</w:t>
      </w:r>
      <w:r>
        <w:rPr>
          <w:rFonts w:ascii="Calibri" w:hAnsi="Calibri"/>
          <w:b/>
          <w:color w:val="000000"/>
          <w:sz w:val="22"/>
          <w:szCs w:val="22"/>
        </w:rPr>
        <w:t>mento di cui al D.L.vo 209/2003.</w:t>
      </w:r>
    </w:p>
    <w:p w:rsidR="00E379F0" w:rsidRPr="00E379F0" w:rsidRDefault="00E379F0" w:rsidP="00E379F0">
      <w:pPr>
        <w:spacing w:before="0" w:line="360" w:lineRule="auto"/>
        <w:rPr>
          <w:rFonts w:ascii="Calibri" w:hAnsi="Calibri"/>
          <w:color w:val="000000"/>
          <w:sz w:val="22"/>
          <w:szCs w:val="22"/>
        </w:rPr>
      </w:pPr>
      <w:r w:rsidRPr="00E379F0">
        <w:rPr>
          <w:rFonts w:ascii="Calibri" w:hAnsi="Calibri"/>
          <w:color w:val="000000"/>
          <w:sz w:val="22"/>
          <w:szCs w:val="22"/>
        </w:rPr>
        <w:t>Le due attivita’</w:t>
      </w:r>
      <w:r>
        <w:rPr>
          <w:rFonts w:ascii="Calibri" w:hAnsi="Calibri"/>
          <w:color w:val="000000"/>
          <w:sz w:val="22"/>
          <w:szCs w:val="22"/>
        </w:rPr>
        <w:t xml:space="preserve"> sono materialmente separate, in quanto la parte piu’ importante dell’attivita’ di autodemolizione e messa in sicurezza delle autovetture av</w:t>
      </w:r>
      <w:r w:rsidR="001F52A8">
        <w:rPr>
          <w:rFonts w:ascii="Calibri" w:hAnsi="Calibri"/>
          <w:color w:val="000000"/>
          <w:sz w:val="22"/>
          <w:szCs w:val="22"/>
        </w:rPr>
        <w:t>vengono rispettivamente  in aree recintate</w:t>
      </w:r>
      <w:r>
        <w:rPr>
          <w:rFonts w:ascii="Calibri" w:hAnsi="Calibri"/>
          <w:color w:val="000000"/>
          <w:sz w:val="22"/>
          <w:szCs w:val="22"/>
        </w:rPr>
        <w:t xml:space="preserve"> ed in capannone chiuso.</w:t>
      </w:r>
    </w:p>
    <w:p w:rsidR="005E32D6" w:rsidRPr="00E379F0" w:rsidRDefault="005E32D6" w:rsidP="00E379F0">
      <w:pPr>
        <w:spacing w:before="0" w:line="360" w:lineRule="auto"/>
        <w:rPr>
          <w:rFonts w:ascii="Calibri" w:hAnsi="Calibri"/>
          <w:color w:val="000000"/>
          <w:sz w:val="22"/>
          <w:szCs w:val="22"/>
        </w:rPr>
      </w:pPr>
    </w:p>
    <w:bookmarkEnd w:id="5"/>
    <w:p w:rsidR="009D19CB" w:rsidRPr="009D19CB" w:rsidRDefault="00800A1B" w:rsidP="004E6A15">
      <w:pPr>
        <w:spacing w:before="0" w:line="360" w:lineRule="auto"/>
        <w:rPr>
          <w:rFonts w:ascii="Calibri" w:hAnsi="Calibri"/>
        </w:rPr>
      </w:pPr>
      <w:r>
        <w:rPr>
          <w:rFonts w:ascii="Calibri" w:hAnsi="Calibri"/>
        </w:rPr>
        <w:t>I</w:t>
      </w:r>
      <w:r w:rsidR="009D19CB" w:rsidRPr="009D19CB">
        <w:rPr>
          <w:rFonts w:ascii="Calibri" w:hAnsi="Calibri"/>
        </w:rPr>
        <w:t xml:space="preserve"> rifiuti ottenuti con operazioni R13 (diversi da quelli da destinare come rifiuto verso altri centri di recupero o smaltimento), sono riferibili al concetto di MPS espresso dall’art. 181 bis in quanto:</w:t>
      </w:r>
    </w:p>
    <w:p w:rsidR="009D19CB" w:rsidRPr="009D19CB" w:rsidRDefault="009D19CB" w:rsidP="00495D70">
      <w:pPr>
        <w:numPr>
          <w:ilvl w:val="0"/>
          <w:numId w:val="19"/>
        </w:numPr>
        <w:tabs>
          <w:tab w:val="clear" w:pos="720"/>
          <w:tab w:val="num" w:pos="-3100"/>
        </w:tabs>
        <w:autoSpaceDE w:val="0"/>
        <w:autoSpaceDN w:val="0"/>
        <w:adjustRightInd w:val="0"/>
        <w:spacing w:before="0" w:line="360" w:lineRule="auto"/>
        <w:rPr>
          <w:rFonts w:ascii="Calibri" w:hAnsi="Calibri" w:cs="Times-Roman"/>
          <w:sz w:val="22"/>
          <w:szCs w:val="22"/>
        </w:rPr>
      </w:pPr>
      <w:r w:rsidRPr="009D19CB">
        <w:rPr>
          <w:rFonts w:ascii="Calibri" w:hAnsi="Calibri" w:cs="Times-Roman"/>
          <w:sz w:val="22"/>
          <w:szCs w:val="22"/>
        </w:rPr>
        <w:t>sono prodotti  da un'operazione di riutilizzo, di riciclo o di recupero di rifiuti; (la norma non va nello specifico e quindi anche R13);</w:t>
      </w:r>
    </w:p>
    <w:p w:rsidR="009D19CB" w:rsidRPr="009D19CB" w:rsidRDefault="009D19CB" w:rsidP="00495D70">
      <w:pPr>
        <w:numPr>
          <w:ilvl w:val="0"/>
          <w:numId w:val="19"/>
        </w:numPr>
        <w:tabs>
          <w:tab w:val="clear" w:pos="720"/>
          <w:tab w:val="num" w:pos="-3100"/>
        </w:tabs>
        <w:autoSpaceDE w:val="0"/>
        <w:autoSpaceDN w:val="0"/>
        <w:adjustRightInd w:val="0"/>
        <w:spacing w:before="0" w:line="360" w:lineRule="auto"/>
        <w:rPr>
          <w:rFonts w:ascii="Calibri" w:hAnsi="Calibri" w:cs="Times-Roman"/>
          <w:sz w:val="22"/>
          <w:szCs w:val="22"/>
        </w:rPr>
      </w:pPr>
      <w:r w:rsidRPr="009D19CB">
        <w:rPr>
          <w:rFonts w:ascii="Calibri" w:hAnsi="Calibri" w:cs="Times-Roman"/>
          <w:sz w:val="22"/>
          <w:szCs w:val="22"/>
        </w:rPr>
        <w:t>è individuata la provenienza, la tipologia e le caratteristiche dei rifiuti dai quali si possono produrre (riportato peraltro nei formulari di identificazione)</w:t>
      </w:r>
    </w:p>
    <w:p w:rsidR="009D19CB" w:rsidRPr="009D19CB" w:rsidRDefault="009D19CB" w:rsidP="00495D70">
      <w:pPr>
        <w:numPr>
          <w:ilvl w:val="0"/>
          <w:numId w:val="19"/>
        </w:numPr>
        <w:tabs>
          <w:tab w:val="clear" w:pos="720"/>
          <w:tab w:val="num" w:pos="-3100"/>
        </w:tabs>
        <w:autoSpaceDE w:val="0"/>
        <w:autoSpaceDN w:val="0"/>
        <w:adjustRightInd w:val="0"/>
        <w:spacing w:before="0" w:line="360" w:lineRule="auto"/>
        <w:rPr>
          <w:rFonts w:ascii="Calibri" w:hAnsi="Calibri" w:cs="Times-Roman"/>
          <w:sz w:val="22"/>
          <w:szCs w:val="22"/>
        </w:rPr>
      </w:pPr>
      <w:r w:rsidRPr="009D19CB">
        <w:rPr>
          <w:rFonts w:ascii="Calibri" w:hAnsi="Calibri" w:cs="Times-Roman"/>
          <w:sz w:val="22"/>
          <w:szCs w:val="22"/>
        </w:rPr>
        <w:t xml:space="preserve"> sono  individuate le operazioni di riutilizzo, di riciclo o di recupero che le producono, con particolare riferimento alle modalità ed alle condizioni di esercizio delle stesse;</w:t>
      </w:r>
    </w:p>
    <w:p w:rsidR="009D19CB" w:rsidRPr="009D19CB" w:rsidRDefault="009D19CB" w:rsidP="00495D70">
      <w:pPr>
        <w:numPr>
          <w:ilvl w:val="0"/>
          <w:numId w:val="19"/>
        </w:numPr>
        <w:tabs>
          <w:tab w:val="clear" w:pos="720"/>
          <w:tab w:val="num" w:pos="-3100"/>
        </w:tabs>
        <w:autoSpaceDE w:val="0"/>
        <w:autoSpaceDN w:val="0"/>
        <w:adjustRightInd w:val="0"/>
        <w:spacing w:before="0" w:line="360" w:lineRule="auto"/>
        <w:rPr>
          <w:rFonts w:ascii="Calibri" w:hAnsi="Calibri" w:cs="Times-Roman"/>
          <w:sz w:val="22"/>
          <w:szCs w:val="22"/>
        </w:rPr>
      </w:pPr>
      <w:r w:rsidRPr="009D19CB">
        <w:rPr>
          <w:rFonts w:ascii="Calibri" w:hAnsi="Calibri" w:cs="Times-Roman"/>
          <w:sz w:val="22"/>
          <w:szCs w:val="22"/>
        </w:rPr>
        <w:lastRenderedPageBreak/>
        <w:t xml:space="preserve">Sono  precisati i criteri di qualità ambientale, i requisiti merceologici e le altre condizioni necessarie per l'immissione in commercio, quali norme e standard tecnici richiesti per l'utilizzo </w:t>
      </w:r>
      <w:r w:rsidRPr="009D19CB">
        <w:rPr>
          <w:rFonts w:ascii="Calibri" w:hAnsi="Calibri" w:cs="Times-Roman"/>
          <w:b/>
          <w:sz w:val="22"/>
          <w:szCs w:val="22"/>
        </w:rPr>
        <w:t>(e non per il successivo recupero</w:t>
      </w:r>
      <w:r w:rsidRPr="009D19CB">
        <w:rPr>
          <w:rFonts w:ascii="Calibri" w:hAnsi="Calibri" w:cs="Times-Roman"/>
          <w:sz w:val="22"/>
          <w:szCs w:val="22"/>
        </w:rPr>
        <w:t>), tenendo conto del possibile rischio di danni all'ambiente e alla salute derivanti dall'utilizzo o dal trasporto del materiale, della sostanza o del prodotto secondario;</w:t>
      </w:r>
    </w:p>
    <w:p w:rsidR="009D19CB" w:rsidRPr="009D19CB" w:rsidRDefault="009D19CB" w:rsidP="004E6A15">
      <w:pPr>
        <w:tabs>
          <w:tab w:val="num" w:pos="-3100"/>
        </w:tabs>
        <w:autoSpaceDE w:val="0"/>
        <w:autoSpaceDN w:val="0"/>
        <w:adjustRightInd w:val="0"/>
        <w:spacing w:before="0" w:line="360" w:lineRule="auto"/>
        <w:ind w:left="720" w:hanging="360"/>
        <w:rPr>
          <w:rFonts w:ascii="Calibri" w:hAnsi="Calibri" w:cs="Times-Roman"/>
          <w:sz w:val="22"/>
          <w:szCs w:val="22"/>
        </w:rPr>
      </w:pPr>
      <w:r w:rsidRPr="009D19CB">
        <w:rPr>
          <w:rFonts w:ascii="Calibri" w:hAnsi="Calibri" w:cs="Times-Roman"/>
          <w:sz w:val="22"/>
          <w:szCs w:val="22"/>
        </w:rPr>
        <w:t xml:space="preserve">e) </w:t>
      </w:r>
      <w:r w:rsidR="007205E6">
        <w:rPr>
          <w:rFonts w:ascii="Calibri" w:hAnsi="Calibri" w:cs="Times-Roman"/>
          <w:sz w:val="22"/>
          <w:szCs w:val="22"/>
        </w:rPr>
        <w:t xml:space="preserve"> h</w:t>
      </w:r>
      <w:r w:rsidRPr="009D19CB">
        <w:rPr>
          <w:rFonts w:ascii="Calibri" w:hAnsi="Calibri" w:cs="Times-Roman"/>
          <w:sz w:val="22"/>
          <w:szCs w:val="22"/>
        </w:rPr>
        <w:t>anno un effettivo valore economico di scambio sul mercato.</w:t>
      </w:r>
    </w:p>
    <w:p w:rsidR="00930B0A" w:rsidRPr="009D19CB" w:rsidRDefault="00930B0A" w:rsidP="004E6A15">
      <w:pPr>
        <w:spacing w:before="0" w:line="360" w:lineRule="auto"/>
        <w:rPr>
          <w:rFonts w:ascii="Calibri" w:hAnsi="Calibri" w:cs="Arial"/>
        </w:rPr>
      </w:pPr>
    </w:p>
    <w:p w:rsidR="007205E6" w:rsidRDefault="007205E6" w:rsidP="004E6A15">
      <w:pPr>
        <w:tabs>
          <w:tab w:val="left" w:pos="-3686"/>
        </w:tabs>
        <w:spacing w:before="0" w:line="360" w:lineRule="auto"/>
        <w:rPr>
          <w:rFonts w:ascii="Calibri" w:hAnsi="Calibri" w:cs="Arial"/>
          <w:b/>
        </w:rPr>
      </w:pPr>
      <w:r>
        <w:rPr>
          <w:rFonts w:ascii="Calibri" w:hAnsi="Calibri" w:cs="Arial"/>
        </w:rPr>
        <w:t xml:space="preserve">In conclusione, MMF effettua operazione </w:t>
      </w:r>
      <w:r w:rsidRPr="0025373F">
        <w:rPr>
          <w:rFonts w:ascii="Calibri" w:hAnsi="Calibri" w:cs="Arial"/>
          <w:b/>
        </w:rPr>
        <w:t>R13  con produzione di MPS conformi ad  R3, R4 , R5</w:t>
      </w:r>
      <w:r>
        <w:rPr>
          <w:rFonts w:ascii="Calibri" w:hAnsi="Calibri" w:cs="Arial"/>
          <w:b/>
        </w:rPr>
        <w:t>, secondo le modalita’ meglio descritte nel Quadro di riferimento progettuale.</w:t>
      </w:r>
    </w:p>
    <w:p w:rsidR="007205E6" w:rsidRDefault="007205E6" w:rsidP="004E6A15">
      <w:pPr>
        <w:spacing w:before="0" w:line="360" w:lineRule="auto"/>
        <w:rPr>
          <w:rFonts w:ascii="Calibri" w:hAnsi="Calibri" w:cs="Arial"/>
        </w:rPr>
      </w:pPr>
    </w:p>
    <w:p w:rsidR="00800A1B" w:rsidRDefault="00800A1B" w:rsidP="004E6A15">
      <w:pPr>
        <w:spacing w:before="0" w:line="360" w:lineRule="auto"/>
        <w:rPr>
          <w:rFonts w:ascii="Calibri" w:hAnsi="Calibri" w:cs="Arial"/>
        </w:rPr>
      </w:pPr>
    </w:p>
    <w:p w:rsidR="005E32D6" w:rsidRPr="0033499B" w:rsidRDefault="0033499B" w:rsidP="0033499B">
      <w:pPr>
        <w:pStyle w:val="Titolo1"/>
      </w:pPr>
      <w:bookmarkStart w:id="6" w:name="_Toc258314474"/>
      <w:r>
        <w:t>2</w:t>
      </w:r>
      <w:r w:rsidR="00800A1B" w:rsidRPr="0033499B">
        <w:t>.</w:t>
      </w:r>
      <w:r w:rsidR="00800A1B" w:rsidRPr="0033499B">
        <w:tab/>
      </w:r>
      <w:r w:rsidR="00800A1B" w:rsidRPr="0033499B">
        <w:tab/>
        <w:t>VINCOLI</w:t>
      </w:r>
      <w:bookmarkEnd w:id="6"/>
    </w:p>
    <w:p w:rsidR="00800A1B" w:rsidRDefault="00800A1B" w:rsidP="00800A1B">
      <w:pPr>
        <w:spacing w:before="0"/>
        <w:jc w:val="left"/>
        <w:rPr>
          <w:rFonts w:ascii="Calibri" w:hAnsi="Calibri" w:cs="Arial"/>
          <w:b/>
          <w:bCs/>
        </w:rPr>
      </w:pPr>
      <w:bookmarkStart w:id="7" w:name="_Toc44413914"/>
      <w:bookmarkStart w:id="8" w:name="_Toc129606199"/>
      <w:bookmarkStart w:id="9" w:name="_Toc129853993"/>
      <w:bookmarkStart w:id="10" w:name="_Toc129947682"/>
      <w:bookmarkStart w:id="11" w:name="_Toc130007506"/>
      <w:bookmarkStart w:id="12" w:name="_Toc130012191"/>
      <w:bookmarkEnd w:id="0"/>
      <w:bookmarkEnd w:id="1"/>
      <w:bookmarkEnd w:id="2"/>
      <w:bookmarkEnd w:id="3"/>
    </w:p>
    <w:p w:rsidR="00C04D44" w:rsidRPr="00800A1B" w:rsidRDefault="00C04D44" w:rsidP="00800A1B">
      <w:pPr>
        <w:tabs>
          <w:tab w:val="left" w:pos="-3686"/>
        </w:tabs>
        <w:spacing w:before="0" w:line="360" w:lineRule="auto"/>
        <w:rPr>
          <w:rFonts w:ascii="Calibri" w:hAnsi="Calibri" w:cs="Arial"/>
        </w:rPr>
      </w:pPr>
      <w:r w:rsidRPr="00800A1B">
        <w:rPr>
          <w:rFonts w:ascii="Calibri" w:hAnsi="Calibri" w:cs="Arial"/>
        </w:rPr>
        <w:t>L’area oggetto d’intervento non ricade in nessun ambito territoriale distinto</w:t>
      </w:r>
      <w:r w:rsidR="00800A1B">
        <w:rPr>
          <w:rFonts w:ascii="Calibri" w:hAnsi="Calibri" w:cs="Arial"/>
        </w:rPr>
        <w:t xml:space="preserve"> del PUTT</w:t>
      </w:r>
      <w:r w:rsidR="001A08F2" w:rsidRPr="00800A1B">
        <w:rPr>
          <w:rFonts w:ascii="Calibri" w:hAnsi="Calibri" w:cs="Arial"/>
        </w:rPr>
        <w:t>.</w:t>
      </w:r>
    </w:p>
    <w:p w:rsidR="00AC6568" w:rsidRPr="004753EF" w:rsidRDefault="00AC6568" w:rsidP="004E6A15">
      <w:pPr>
        <w:spacing w:before="0" w:line="360" w:lineRule="auto"/>
        <w:rPr>
          <w:rFonts w:ascii="Calibri" w:hAnsi="Calibri"/>
          <w:lang w:eastAsia="zh-CN"/>
        </w:rPr>
      </w:pPr>
    </w:p>
    <w:p w:rsidR="00101E9C" w:rsidRPr="004753EF" w:rsidRDefault="0033499B" w:rsidP="0033499B">
      <w:pPr>
        <w:pStyle w:val="Titolo2"/>
      </w:pPr>
      <w:bookmarkStart w:id="13" w:name="_Toc258314475"/>
      <w:bookmarkEnd w:id="7"/>
      <w:bookmarkEnd w:id="8"/>
      <w:bookmarkEnd w:id="9"/>
      <w:bookmarkEnd w:id="10"/>
      <w:bookmarkEnd w:id="11"/>
      <w:bookmarkEnd w:id="12"/>
      <w:r>
        <w:t>2</w:t>
      </w:r>
      <w:r w:rsidR="00470B26" w:rsidRPr="004753EF">
        <w:t>.</w:t>
      </w:r>
      <w:r w:rsidR="00800A1B">
        <w:t>1</w:t>
      </w:r>
      <w:r w:rsidR="00470B26" w:rsidRPr="004753EF">
        <w:t xml:space="preserve"> </w:t>
      </w:r>
      <w:r w:rsidR="00800A1B">
        <w:tab/>
      </w:r>
      <w:r w:rsidR="00FA6CE2" w:rsidRPr="004753EF">
        <w:t>Piano regolatore general</w:t>
      </w:r>
      <w:bookmarkStart w:id="14" w:name="_Toc120413264"/>
      <w:bookmarkStart w:id="15" w:name="_Toc129606201"/>
      <w:r w:rsidR="0052370D" w:rsidRPr="004753EF">
        <w:t>e</w:t>
      </w:r>
      <w:bookmarkEnd w:id="13"/>
      <w:r w:rsidR="0052370D" w:rsidRPr="004753EF">
        <w:t xml:space="preserve"> </w:t>
      </w:r>
    </w:p>
    <w:bookmarkEnd w:id="14"/>
    <w:bookmarkEnd w:id="15"/>
    <w:p w:rsidR="00885834" w:rsidRPr="004753EF" w:rsidRDefault="00885834" w:rsidP="004E6A15">
      <w:pPr>
        <w:spacing w:before="0" w:line="360" w:lineRule="auto"/>
        <w:rPr>
          <w:rFonts w:ascii="Calibri" w:hAnsi="Calibri"/>
          <w:lang w:eastAsia="zh-CN"/>
        </w:rPr>
      </w:pPr>
      <w:r w:rsidRPr="004753EF">
        <w:rPr>
          <w:rFonts w:ascii="Calibri" w:hAnsi="Calibri"/>
          <w:lang w:eastAsia="zh-CN"/>
        </w:rPr>
        <w:t xml:space="preserve">Visto il Piano Regolatore Generale del Comune di Taranto l’area d’intervento ricade in </w:t>
      </w:r>
      <w:r w:rsidRPr="004753EF">
        <w:rPr>
          <w:rFonts w:ascii="Calibri" w:hAnsi="Calibri"/>
          <w:b/>
          <w:bCs/>
          <w:lang w:eastAsia="zh-CN"/>
        </w:rPr>
        <w:t>zona B1 - zona per attrezzature d'interesse collettivo.</w:t>
      </w:r>
    </w:p>
    <w:p w:rsidR="00885834" w:rsidRPr="004753EF" w:rsidRDefault="00885834" w:rsidP="004E6A15">
      <w:pPr>
        <w:spacing w:before="0" w:line="360" w:lineRule="auto"/>
        <w:rPr>
          <w:rFonts w:ascii="Calibri" w:hAnsi="Calibri"/>
          <w:lang w:eastAsia="zh-CN"/>
        </w:rPr>
      </w:pPr>
      <w:r w:rsidRPr="004753EF">
        <w:rPr>
          <w:rFonts w:ascii="Calibri" w:hAnsi="Calibri"/>
          <w:lang w:eastAsia="zh-CN"/>
        </w:rPr>
        <w:t>Le zone confinanti sono invece delle seguenti tipologie:</w:t>
      </w:r>
    </w:p>
    <w:p w:rsidR="00885834" w:rsidRPr="004753EF" w:rsidRDefault="00885834" w:rsidP="004E6A15">
      <w:pPr>
        <w:numPr>
          <w:ilvl w:val="0"/>
          <w:numId w:val="8"/>
        </w:numPr>
        <w:spacing w:before="0" w:line="360" w:lineRule="auto"/>
        <w:rPr>
          <w:rFonts w:ascii="Calibri" w:hAnsi="Calibri"/>
          <w:lang w:eastAsia="zh-CN"/>
        </w:rPr>
      </w:pPr>
      <w:r w:rsidRPr="004753EF">
        <w:rPr>
          <w:rFonts w:ascii="Calibri" w:hAnsi="Calibri"/>
          <w:lang w:eastAsia="zh-CN"/>
        </w:rPr>
        <w:t>zona B2 – zona per servizi d'interesse pubblico - edilizia assistenziale</w:t>
      </w:r>
    </w:p>
    <w:p w:rsidR="00885834" w:rsidRPr="004753EF" w:rsidRDefault="00885834" w:rsidP="004E6A15">
      <w:pPr>
        <w:numPr>
          <w:ilvl w:val="0"/>
          <w:numId w:val="8"/>
        </w:numPr>
        <w:spacing w:before="0" w:line="360" w:lineRule="auto"/>
        <w:rPr>
          <w:rFonts w:ascii="Calibri" w:hAnsi="Calibri"/>
          <w:lang w:eastAsia="zh-CN"/>
        </w:rPr>
      </w:pPr>
      <w:r w:rsidRPr="004753EF">
        <w:rPr>
          <w:rFonts w:ascii="Calibri" w:hAnsi="Calibri"/>
          <w:lang w:eastAsia="zh-CN"/>
        </w:rPr>
        <w:t>zona</w:t>
      </w:r>
      <w:r w:rsidR="008F568C" w:rsidRPr="004753EF">
        <w:rPr>
          <w:rFonts w:ascii="Calibri" w:hAnsi="Calibri"/>
          <w:lang w:eastAsia="zh-CN"/>
        </w:rPr>
        <w:t xml:space="preserve"> A10 - zona</w:t>
      </w:r>
      <w:r w:rsidRPr="004753EF">
        <w:rPr>
          <w:rFonts w:ascii="Calibri" w:hAnsi="Calibri"/>
          <w:lang w:eastAsia="zh-CN"/>
        </w:rPr>
        <w:t xml:space="preserve"> parchi-giochi-sport (D.M. 2 aprile 1968)</w:t>
      </w:r>
    </w:p>
    <w:p w:rsidR="009A12DD" w:rsidRPr="004753EF" w:rsidRDefault="009A12DD" w:rsidP="004E6A15">
      <w:pPr>
        <w:spacing w:before="0" w:line="360" w:lineRule="auto"/>
        <w:rPr>
          <w:rFonts w:ascii="Calibri" w:hAnsi="Calibri"/>
          <w:lang w:eastAsia="zh-CN"/>
        </w:rPr>
      </w:pPr>
      <w:r w:rsidRPr="004753EF">
        <w:rPr>
          <w:rFonts w:ascii="Calibri" w:hAnsi="Calibri"/>
          <w:lang w:eastAsia="zh-CN"/>
        </w:rPr>
        <w:t xml:space="preserve">Nella zona A10 ricade anche il Cimitero Comunale di Taranto, dal quale l’area oggetto d’intervento dista circa </w:t>
      </w:r>
      <w:smartTag w:uri="urn:schemas-microsoft-com:office:smarttags" w:element="metricconverter">
        <w:smartTagPr>
          <w:attr w:name="ProductID" w:val="270 metri"/>
        </w:smartTagPr>
        <w:r w:rsidRPr="004753EF">
          <w:rPr>
            <w:rFonts w:ascii="Calibri" w:hAnsi="Calibri"/>
            <w:lang w:eastAsia="zh-CN"/>
          </w:rPr>
          <w:t>270 metri</w:t>
        </w:r>
      </w:smartTag>
      <w:r w:rsidRPr="004753EF">
        <w:rPr>
          <w:rFonts w:ascii="Calibri" w:hAnsi="Calibri"/>
          <w:lang w:eastAsia="zh-CN"/>
        </w:rPr>
        <w:t xml:space="preserve">, rispettando completamente la fascia di rispetto cimiteriale di </w:t>
      </w:r>
      <w:smartTag w:uri="urn:schemas-microsoft-com:office:smarttags" w:element="metricconverter">
        <w:smartTagPr>
          <w:attr w:name="ProductID" w:val="200 metri"/>
        </w:smartTagPr>
        <w:r w:rsidRPr="004753EF">
          <w:rPr>
            <w:rFonts w:ascii="Calibri" w:hAnsi="Calibri"/>
            <w:lang w:eastAsia="zh-CN"/>
          </w:rPr>
          <w:t>200 metri</w:t>
        </w:r>
      </w:smartTag>
      <w:r w:rsidRPr="004753EF">
        <w:rPr>
          <w:rFonts w:ascii="Calibri" w:hAnsi="Calibri"/>
          <w:lang w:eastAsia="zh-CN"/>
        </w:rPr>
        <w:t xml:space="preserve"> prevista dalla legislazione di riferimento (T.U. leggi sanitarie R.P. N.1265/1934). </w:t>
      </w:r>
    </w:p>
    <w:p w:rsidR="00885834" w:rsidRPr="004753EF" w:rsidRDefault="00D31FA6" w:rsidP="004E6A15">
      <w:pPr>
        <w:spacing w:before="0" w:line="360" w:lineRule="auto"/>
        <w:jc w:val="left"/>
        <w:rPr>
          <w:rFonts w:ascii="Calibri" w:hAnsi="Calibri"/>
          <w:lang w:eastAsia="zh-CN"/>
        </w:rPr>
        <w:sectPr w:rsidR="00885834" w:rsidRPr="004753EF" w:rsidSect="00BA6752">
          <w:headerReference w:type="default" r:id="rId9"/>
          <w:footerReference w:type="even" r:id="rId10"/>
          <w:footerReference w:type="default" r:id="rId11"/>
          <w:headerReference w:type="first" r:id="rId12"/>
          <w:type w:val="continuous"/>
          <w:pgSz w:w="11906" w:h="16838"/>
          <w:pgMar w:top="1134" w:right="1134" w:bottom="1134" w:left="1531" w:header="709" w:footer="709" w:gutter="0"/>
          <w:cols w:space="708"/>
          <w:titlePg/>
          <w:docGrid w:linePitch="360"/>
        </w:sectPr>
      </w:pPr>
      <w:r w:rsidRPr="004753EF">
        <w:rPr>
          <w:rFonts w:ascii="Calibri" w:hAnsi="Calibri"/>
          <w:lang w:eastAsia="zh-CN"/>
        </w:rPr>
        <w:t>Per quanto riguarda le zone di tipo D</w:t>
      </w:r>
      <w:r w:rsidR="008F568C" w:rsidRPr="004753EF">
        <w:rPr>
          <w:rFonts w:ascii="Calibri" w:hAnsi="Calibri"/>
          <w:lang w:eastAsia="zh-CN"/>
        </w:rPr>
        <w:t>, cioè quelle edilizie</w:t>
      </w:r>
      <w:r w:rsidRPr="004753EF">
        <w:rPr>
          <w:rFonts w:ascii="Calibri" w:hAnsi="Calibri"/>
          <w:lang w:eastAsia="zh-CN"/>
        </w:rPr>
        <w:t xml:space="preserve"> e residenziali</w:t>
      </w:r>
      <w:r w:rsidR="008F568C" w:rsidRPr="004753EF">
        <w:rPr>
          <w:rFonts w:ascii="Calibri" w:hAnsi="Calibri"/>
          <w:lang w:eastAsia="zh-CN"/>
        </w:rPr>
        <w:t xml:space="preserve">, </w:t>
      </w:r>
      <w:r w:rsidRPr="004753EF">
        <w:rPr>
          <w:rFonts w:ascii="Calibri" w:hAnsi="Calibri"/>
          <w:lang w:eastAsia="zh-CN"/>
        </w:rPr>
        <w:t xml:space="preserve">quelle più vicine </w:t>
      </w:r>
      <w:r w:rsidR="008F568C" w:rsidRPr="004753EF">
        <w:rPr>
          <w:rFonts w:ascii="Calibri" w:hAnsi="Calibri"/>
          <w:lang w:eastAsia="zh-CN"/>
        </w:rPr>
        <w:t xml:space="preserve">sono poste ad una distanza di circa </w:t>
      </w:r>
      <w:smartTag w:uri="urn:schemas-microsoft-com:office:smarttags" w:element="metricconverter">
        <w:smartTagPr>
          <w:attr w:name="ProductID" w:val="340 metri"/>
        </w:smartTagPr>
        <w:r w:rsidR="008F568C" w:rsidRPr="004753EF">
          <w:rPr>
            <w:rFonts w:ascii="Calibri" w:hAnsi="Calibri"/>
            <w:lang w:eastAsia="zh-CN"/>
          </w:rPr>
          <w:t>340 metri</w:t>
        </w:r>
      </w:smartTag>
      <w:r w:rsidR="008F568C" w:rsidRPr="004753EF">
        <w:rPr>
          <w:rFonts w:ascii="Calibri" w:hAnsi="Calibri"/>
          <w:lang w:eastAsia="zh-CN"/>
        </w:rPr>
        <w:t xml:space="preserve"> dall’area oggetto d’</w:t>
      </w:r>
      <w:r w:rsidR="00F609FD" w:rsidRPr="004753EF">
        <w:rPr>
          <w:rFonts w:ascii="Calibri" w:hAnsi="Calibri"/>
          <w:lang w:eastAsia="zh-CN"/>
        </w:rPr>
        <w:t>intervento</w:t>
      </w:r>
      <w:r w:rsidRPr="004753EF">
        <w:rPr>
          <w:rFonts w:ascii="Calibri" w:hAnsi="Calibri"/>
          <w:lang w:eastAsia="zh-CN"/>
        </w:rPr>
        <w:t>.</w:t>
      </w:r>
    </w:p>
    <w:p w:rsidR="00EF1EDD" w:rsidRPr="004753EF" w:rsidRDefault="00EF1EDD" w:rsidP="004E6A15">
      <w:pPr>
        <w:spacing w:before="0" w:line="360" w:lineRule="auto"/>
        <w:rPr>
          <w:rFonts w:ascii="Calibri" w:hAnsi="Calibri"/>
        </w:rPr>
      </w:pPr>
    </w:p>
    <w:p w:rsidR="00B80492" w:rsidRPr="004753EF" w:rsidRDefault="0033499B" w:rsidP="0033499B">
      <w:pPr>
        <w:pStyle w:val="Titolo2"/>
      </w:pPr>
      <w:bookmarkStart w:id="16" w:name="_Toc258314476"/>
      <w:r>
        <w:t>2</w:t>
      </w:r>
      <w:r w:rsidR="00470B26" w:rsidRPr="004753EF">
        <w:t>.</w:t>
      </w:r>
      <w:r w:rsidR="00800A1B">
        <w:t>2</w:t>
      </w:r>
      <w:r w:rsidR="00800A1B">
        <w:tab/>
      </w:r>
      <w:r w:rsidR="00470B26" w:rsidRPr="004753EF">
        <w:t xml:space="preserve"> </w:t>
      </w:r>
      <w:r w:rsidR="0052370D" w:rsidRPr="004753EF">
        <w:t>Piano regionale di qualita’ dell’aria</w:t>
      </w:r>
      <w:bookmarkEnd w:id="16"/>
    </w:p>
    <w:p w:rsidR="00782259" w:rsidRPr="004753EF" w:rsidRDefault="00782259" w:rsidP="004E6A15">
      <w:pPr>
        <w:spacing w:before="0" w:line="360" w:lineRule="auto"/>
        <w:rPr>
          <w:rFonts w:ascii="Calibri" w:hAnsi="Calibri" w:cs="Arial"/>
        </w:rPr>
      </w:pPr>
      <w:r w:rsidRPr="004753EF">
        <w:rPr>
          <w:rFonts w:ascii="Calibri" w:hAnsi="Calibri" w:cs="Arial"/>
        </w:rPr>
        <w:t xml:space="preserve">L’area oggetto d’intervento ricade interamente nel comune di Taranto, il cui territorio è stato inserito in Zona </w:t>
      </w:r>
      <w:r w:rsidR="007C5CA1" w:rsidRPr="004753EF">
        <w:rPr>
          <w:rFonts w:ascii="Calibri" w:hAnsi="Calibri" w:cs="Arial"/>
        </w:rPr>
        <w:t>C</w:t>
      </w:r>
      <w:r w:rsidRPr="004753EF">
        <w:rPr>
          <w:rFonts w:ascii="Calibri" w:hAnsi="Calibri" w:cs="Arial"/>
        </w:rPr>
        <w:t xml:space="preserve">. Per tale zona il PRQA prevede la realizzazione di misure di risanamento che riguardano la mobilità e l’educazione ambientale e che si applicano in via prioritaria nei comuni ricadenti nelle Zone B e C. Le misure per il miglioramento della mobilità previste dal PRQA hanno l’obiettivo principale di ridurre le emissioni inquinanti da traffico nelle </w:t>
      </w:r>
      <w:r w:rsidRPr="004753EF">
        <w:rPr>
          <w:rFonts w:ascii="Calibri" w:hAnsi="Calibri" w:cs="Arial"/>
          <w:u w:val="single"/>
        </w:rPr>
        <w:t>aree urbane</w:t>
      </w:r>
      <w:r w:rsidRPr="004753EF">
        <w:rPr>
          <w:rFonts w:ascii="Calibri" w:hAnsi="Calibri" w:cs="Arial"/>
        </w:rPr>
        <w:t>, incentivando il trasporto pubbli</w:t>
      </w:r>
      <w:r w:rsidR="00EF1EDD" w:rsidRPr="004753EF">
        <w:rPr>
          <w:rFonts w:ascii="Calibri" w:hAnsi="Calibri" w:cs="Arial"/>
        </w:rPr>
        <w:t>co.</w:t>
      </w:r>
    </w:p>
    <w:p w:rsidR="007C5CA1" w:rsidRPr="004753EF" w:rsidRDefault="007C5CA1" w:rsidP="004E6A15">
      <w:pPr>
        <w:spacing w:before="0" w:line="360" w:lineRule="auto"/>
        <w:rPr>
          <w:rFonts w:ascii="Calibri" w:hAnsi="Calibri"/>
          <w:lang w:eastAsia="zh-CN"/>
        </w:rPr>
      </w:pPr>
    </w:p>
    <w:p w:rsidR="006A4802" w:rsidRPr="004753EF" w:rsidRDefault="0033499B" w:rsidP="0033499B">
      <w:pPr>
        <w:pStyle w:val="Titolo2"/>
      </w:pPr>
      <w:bookmarkStart w:id="17" w:name="_Toc258314477"/>
      <w:r>
        <w:t>2</w:t>
      </w:r>
      <w:r w:rsidR="007460D1">
        <w:t>.3</w:t>
      </w:r>
      <w:r w:rsidR="007460D1">
        <w:tab/>
      </w:r>
      <w:r w:rsidR="00E76E5E" w:rsidRPr="004753EF">
        <w:t>P</w:t>
      </w:r>
      <w:r w:rsidR="0052370D" w:rsidRPr="004753EF">
        <w:t>iano di tutela delle acque</w:t>
      </w:r>
      <w:bookmarkEnd w:id="17"/>
    </w:p>
    <w:p w:rsidR="00D22BEE" w:rsidRPr="004753EF" w:rsidRDefault="009166F4" w:rsidP="004E6A15">
      <w:pPr>
        <w:widowControl w:val="0"/>
        <w:spacing w:before="0" w:line="360" w:lineRule="auto"/>
        <w:rPr>
          <w:rFonts w:ascii="Calibri" w:hAnsi="Calibri" w:cs="Arial"/>
          <w:szCs w:val="24"/>
        </w:rPr>
      </w:pPr>
      <w:r w:rsidRPr="004753EF">
        <w:rPr>
          <w:rFonts w:ascii="Calibri" w:hAnsi="Calibri" w:cs="Arial"/>
          <w:szCs w:val="24"/>
        </w:rPr>
        <w:t xml:space="preserve">L’area oggetto d’intervento, secondo il Piano di Tutela delle Acque, ricade </w:t>
      </w:r>
      <w:r w:rsidR="007460D1">
        <w:rPr>
          <w:rFonts w:ascii="Calibri" w:hAnsi="Calibri" w:cs="Arial"/>
          <w:szCs w:val="24"/>
        </w:rPr>
        <w:t xml:space="preserve">in </w:t>
      </w:r>
      <w:r w:rsidRPr="004753EF">
        <w:rPr>
          <w:rFonts w:ascii="Calibri" w:hAnsi="Calibri" w:cs="Arial"/>
          <w:szCs w:val="24"/>
        </w:rPr>
        <w:t>una zona sottoposta a stress idrologico in quanto l’acquifero carsico sottostante presenta uno squilibrio tra emungimento e ricarica.</w:t>
      </w:r>
      <w:r w:rsidR="007460D1">
        <w:rPr>
          <w:rFonts w:ascii="Calibri" w:hAnsi="Calibri" w:cs="Arial"/>
          <w:szCs w:val="24"/>
        </w:rPr>
        <w:t xml:space="preserve"> Pertanto l’acqua sotterranea è tendenzialmente salata e quindi inutilizzabile per scopi irrigui, potabili e industriali.</w:t>
      </w:r>
    </w:p>
    <w:p w:rsidR="00087CF9" w:rsidRPr="004753EF" w:rsidRDefault="00087CF9" w:rsidP="004E6A15">
      <w:pPr>
        <w:keepNext/>
        <w:widowControl w:val="0"/>
        <w:spacing w:before="0" w:line="360" w:lineRule="auto"/>
        <w:rPr>
          <w:rFonts w:ascii="Calibri" w:hAnsi="Calibri" w:cs="Arial"/>
        </w:rPr>
      </w:pPr>
    </w:p>
    <w:p w:rsidR="008E6CBC" w:rsidRPr="004753EF" w:rsidRDefault="0033499B" w:rsidP="0033499B">
      <w:pPr>
        <w:pStyle w:val="Titolo2"/>
      </w:pPr>
      <w:bookmarkStart w:id="18" w:name="_Toc258314478"/>
      <w:bookmarkStart w:id="19" w:name="_Toc130143163"/>
      <w:r>
        <w:t>2</w:t>
      </w:r>
      <w:r w:rsidR="00470B26" w:rsidRPr="004753EF">
        <w:t>.</w:t>
      </w:r>
      <w:r w:rsidR="007460D1">
        <w:t>4</w:t>
      </w:r>
      <w:r w:rsidR="007460D1">
        <w:tab/>
      </w:r>
      <w:r w:rsidR="00470B26" w:rsidRPr="004753EF">
        <w:t xml:space="preserve"> </w:t>
      </w:r>
      <w:r w:rsidR="00E76E5E" w:rsidRPr="004753EF">
        <w:t>P</w:t>
      </w:r>
      <w:r w:rsidR="00D66E2F" w:rsidRPr="004753EF">
        <w:t>iano di bacino-stralc</w:t>
      </w:r>
      <w:r w:rsidR="00805AEA" w:rsidRPr="004753EF">
        <w:t>io assetto idrogeologico (P.A.I</w:t>
      </w:r>
      <w:r w:rsidR="00D66E2F" w:rsidRPr="004753EF">
        <w:t>.)</w:t>
      </w:r>
      <w:bookmarkEnd w:id="18"/>
    </w:p>
    <w:p w:rsidR="00741109" w:rsidRPr="004753EF" w:rsidRDefault="0050344B" w:rsidP="004E6A15">
      <w:pPr>
        <w:spacing w:before="0" w:line="360" w:lineRule="auto"/>
        <w:ind w:right="68"/>
        <w:rPr>
          <w:rFonts w:ascii="Calibri" w:eastAsia="SimSun" w:hAnsi="Calibri" w:cs="Arial"/>
          <w:szCs w:val="24"/>
          <w:lang w:eastAsia="zh-CN"/>
        </w:rPr>
      </w:pPr>
      <w:r w:rsidRPr="004753EF">
        <w:rPr>
          <w:rFonts w:ascii="Calibri" w:eastAsia="SimSun" w:hAnsi="Calibri" w:cs="Arial"/>
          <w:b/>
          <w:bCs/>
          <w:szCs w:val="24"/>
          <w:lang w:eastAsia="zh-CN"/>
        </w:rPr>
        <w:t>L’area oggetto d’intervento non ricade in nessuna di tali zone</w:t>
      </w:r>
      <w:r w:rsidR="004E6A15">
        <w:rPr>
          <w:rFonts w:ascii="Calibri" w:eastAsia="SimSun" w:hAnsi="Calibri" w:cs="Arial"/>
          <w:szCs w:val="24"/>
          <w:lang w:eastAsia="zh-CN"/>
        </w:rPr>
        <w:t xml:space="preserve">. </w:t>
      </w:r>
      <w:r w:rsidR="002D4DF3" w:rsidRPr="004753EF">
        <w:rPr>
          <w:rFonts w:ascii="Calibri" w:eastAsia="SimSun" w:hAnsi="Calibri" w:cs="Arial"/>
          <w:szCs w:val="24"/>
          <w:lang w:eastAsia="zh-CN"/>
        </w:rPr>
        <w:t xml:space="preserve"> </w:t>
      </w:r>
    </w:p>
    <w:p w:rsidR="0050344B" w:rsidRPr="004753EF" w:rsidRDefault="0050344B" w:rsidP="004E6A15">
      <w:pPr>
        <w:spacing w:before="0" w:line="360" w:lineRule="auto"/>
        <w:rPr>
          <w:rFonts w:ascii="Calibri" w:hAnsi="Calibri"/>
          <w:lang w:eastAsia="zh-CN"/>
        </w:rPr>
      </w:pPr>
    </w:p>
    <w:p w:rsidR="00092BA4" w:rsidRPr="004753EF" w:rsidRDefault="0033499B" w:rsidP="0033499B">
      <w:pPr>
        <w:pStyle w:val="Titolo2"/>
      </w:pPr>
      <w:bookmarkStart w:id="20" w:name="_Toc258314479"/>
      <w:r>
        <w:t>2</w:t>
      </w:r>
      <w:r w:rsidR="00470B26" w:rsidRPr="004753EF">
        <w:t>.</w:t>
      </w:r>
      <w:r w:rsidR="007460D1">
        <w:t>5</w:t>
      </w:r>
      <w:r w:rsidR="007460D1">
        <w:tab/>
      </w:r>
      <w:r w:rsidR="00470B26" w:rsidRPr="004753EF">
        <w:t xml:space="preserve"> </w:t>
      </w:r>
      <w:r w:rsidR="008E6CBC" w:rsidRPr="004753EF">
        <w:t>Aree Protette, S.I.C., Z.P.S., Z.C.S</w:t>
      </w:r>
      <w:bookmarkEnd w:id="20"/>
      <w:r w:rsidR="008E6CBC" w:rsidRPr="004753EF">
        <w:t xml:space="preserve"> </w:t>
      </w:r>
      <w:bookmarkEnd w:id="19"/>
    </w:p>
    <w:p w:rsidR="00741109" w:rsidRPr="004753EF" w:rsidRDefault="00741109" w:rsidP="007460D1">
      <w:pPr>
        <w:spacing w:before="0" w:line="360" w:lineRule="auto"/>
        <w:ind w:right="284"/>
        <w:rPr>
          <w:rFonts w:ascii="Calibri" w:hAnsi="Calibri" w:cs="Arial"/>
          <w:szCs w:val="17"/>
        </w:rPr>
      </w:pPr>
      <w:r w:rsidRPr="004753EF">
        <w:rPr>
          <w:rFonts w:ascii="Calibri" w:hAnsi="Calibri" w:cs="Arial"/>
          <w:szCs w:val="17"/>
        </w:rPr>
        <w:t xml:space="preserve">In merito al sistema della Conservazione della Natura in Puglia l’area del progetto </w:t>
      </w:r>
      <w:r w:rsidRPr="004753EF">
        <w:rPr>
          <w:rFonts w:ascii="Calibri" w:hAnsi="Calibri" w:cs="Arial"/>
          <w:b/>
          <w:bCs/>
          <w:szCs w:val="17"/>
        </w:rPr>
        <w:t>non risulta rientrare</w:t>
      </w:r>
      <w:r w:rsidRPr="004753EF">
        <w:rPr>
          <w:rFonts w:ascii="Calibri" w:hAnsi="Calibri" w:cs="Arial"/>
          <w:szCs w:val="17"/>
        </w:rPr>
        <w:t>:</w:t>
      </w:r>
    </w:p>
    <w:p w:rsidR="00741109" w:rsidRPr="004753EF" w:rsidRDefault="00741109" w:rsidP="004E6A15">
      <w:pPr>
        <w:widowControl w:val="0"/>
        <w:numPr>
          <w:ilvl w:val="0"/>
          <w:numId w:val="6"/>
        </w:numPr>
        <w:tabs>
          <w:tab w:val="left" w:pos="2410"/>
        </w:tabs>
        <w:spacing w:before="0" w:line="360" w:lineRule="auto"/>
        <w:ind w:right="284"/>
        <w:rPr>
          <w:rFonts w:ascii="Calibri" w:hAnsi="Calibri" w:cs="Arial"/>
          <w:szCs w:val="17"/>
        </w:rPr>
      </w:pPr>
      <w:r w:rsidRPr="004753EF">
        <w:rPr>
          <w:rFonts w:ascii="Calibri" w:hAnsi="Calibri" w:cs="Arial"/>
          <w:szCs w:val="17"/>
        </w:rPr>
        <w:t>nell’elenco dei siti d’Importanza Comunitaria (S.I.C.) che insistono sul territorio della Regione Puglia (Direttiva 92/43/CEE e allegati)</w:t>
      </w:r>
      <w:r w:rsidRPr="004753EF">
        <w:rPr>
          <w:rFonts w:ascii="Calibri" w:hAnsi="Calibri" w:cs="Arial"/>
          <w:b/>
          <w:bCs/>
          <w:szCs w:val="17"/>
        </w:rPr>
        <w:t xml:space="preserve"> </w:t>
      </w:r>
      <w:r w:rsidRPr="004753EF">
        <w:rPr>
          <w:rFonts w:ascii="Calibri" w:hAnsi="Calibri" w:cs="Arial"/>
          <w:szCs w:val="17"/>
        </w:rPr>
        <w:t>e</w:t>
      </w:r>
      <w:r w:rsidRPr="004753EF">
        <w:rPr>
          <w:rFonts w:ascii="Calibri" w:hAnsi="Calibri" w:cs="Arial"/>
          <w:b/>
          <w:bCs/>
          <w:szCs w:val="17"/>
        </w:rPr>
        <w:t xml:space="preserve"> </w:t>
      </w:r>
      <w:r w:rsidRPr="004753EF">
        <w:rPr>
          <w:rFonts w:ascii="Calibri" w:hAnsi="Calibri" w:cs="Arial"/>
          <w:szCs w:val="17"/>
        </w:rPr>
        <w:t>pertanto la discarica non è soggetta a preventiva “valutazione d’incidenza”</w:t>
      </w:r>
    </w:p>
    <w:p w:rsidR="00741109" w:rsidRPr="004753EF" w:rsidRDefault="00741109" w:rsidP="004E6A15">
      <w:pPr>
        <w:widowControl w:val="0"/>
        <w:numPr>
          <w:ilvl w:val="0"/>
          <w:numId w:val="6"/>
        </w:numPr>
        <w:tabs>
          <w:tab w:val="left" w:pos="2410"/>
        </w:tabs>
        <w:spacing w:before="0" w:line="360" w:lineRule="auto"/>
        <w:ind w:right="284"/>
        <w:rPr>
          <w:rFonts w:ascii="Calibri" w:hAnsi="Calibri" w:cs="Arial"/>
          <w:szCs w:val="17"/>
        </w:rPr>
      </w:pPr>
      <w:r w:rsidRPr="004753EF">
        <w:rPr>
          <w:rFonts w:ascii="Calibri" w:hAnsi="Calibri" w:cs="Arial"/>
          <w:szCs w:val="17"/>
        </w:rPr>
        <w:t xml:space="preserve">nell’elenco delle Zone di Protezione Speciali (Z.P.S.) e delle Zone di Conservazione Speciale (Z.C.S.) (direttiva </w:t>
      </w:r>
      <w:r w:rsidRPr="004753EF">
        <w:rPr>
          <w:rFonts w:ascii="Calibri" w:hAnsi="Calibri" w:cs="Arial"/>
          <w:bCs/>
        </w:rPr>
        <w:t>79/409/CEE)</w:t>
      </w:r>
    </w:p>
    <w:p w:rsidR="00741109" w:rsidRPr="004753EF" w:rsidRDefault="00741109" w:rsidP="004E6A15">
      <w:pPr>
        <w:widowControl w:val="0"/>
        <w:numPr>
          <w:ilvl w:val="0"/>
          <w:numId w:val="6"/>
        </w:numPr>
        <w:tabs>
          <w:tab w:val="left" w:pos="2410"/>
        </w:tabs>
        <w:spacing w:before="0" w:line="360" w:lineRule="auto"/>
        <w:ind w:right="284"/>
        <w:rPr>
          <w:rFonts w:ascii="Calibri" w:hAnsi="Calibri" w:cs="Arial"/>
          <w:szCs w:val="17"/>
        </w:rPr>
      </w:pPr>
      <w:r w:rsidRPr="004753EF">
        <w:rPr>
          <w:rFonts w:ascii="Calibri" w:hAnsi="Calibri" w:cs="Arial"/>
          <w:szCs w:val="17"/>
        </w:rPr>
        <w:t>nell’elenco delle aree protette sia a livello nazionale (legge quadro n. 394/91) sia a livello regionale (L.R. n. 19/97)</w:t>
      </w:r>
    </w:p>
    <w:p w:rsidR="003A168D" w:rsidRPr="004753EF" w:rsidRDefault="00741109" w:rsidP="004E6A15">
      <w:pPr>
        <w:widowControl w:val="0"/>
        <w:spacing w:before="0" w:line="360" w:lineRule="auto"/>
        <w:rPr>
          <w:rFonts w:ascii="Calibri" w:hAnsi="Calibri" w:cs="Arial"/>
          <w:color w:val="333333"/>
          <w:szCs w:val="24"/>
        </w:rPr>
      </w:pPr>
      <w:r w:rsidRPr="004753EF">
        <w:rPr>
          <w:rFonts w:ascii="Calibri" w:hAnsi="Calibri" w:cs="Arial"/>
          <w:szCs w:val="17"/>
        </w:rPr>
        <w:t>In riferimento alla L.R. n. 10/1984 “</w:t>
      </w:r>
      <w:r w:rsidRPr="004753EF">
        <w:rPr>
          <w:rFonts w:ascii="Calibri" w:hAnsi="Calibri" w:cs="Arial"/>
          <w:i/>
          <w:iCs/>
          <w:szCs w:val="17"/>
        </w:rPr>
        <w:t>Norme per la disciplina dell’attività venatoria, la tutela e la programmazione delle risorse faunistico- ambientali</w:t>
      </w:r>
      <w:r w:rsidRPr="004753EF">
        <w:rPr>
          <w:rFonts w:ascii="Calibri" w:hAnsi="Calibri" w:cs="Arial"/>
          <w:szCs w:val="17"/>
        </w:rPr>
        <w:t xml:space="preserve">” la quale prevede la suddivisione del territorio regionale in </w:t>
      </w:r>
      <w:r w:rsidRPr="004753EF">
        <w:rPr>
          <w:rFonts w:ascii="Calibri" w:hAnsi="Calibri" w:cs="Arial"/>
          <w:i/>
          <w:iCs/>
          <w:szCs w:val="17"/>
        </w:rPr>
        <w:t>aree omogenee faunistico ambientali</w:t>
      </w:r>
      <w:r w:rsidRPr="004753EF">
        <w:rPr>
          <w:rFonts w:ascii="Calibri" w:hAnsi="Calibri" w:cs="Arial"/>
          <w:szCs w:val="17"/>
        </w:rPr>
        <w:t xml:space="preserve"> all’interno delle quali sono </w:t>
      </w:r>
      <w:r w:rsidRPr="004753EF">
        <w:rPr>
          <w:rFonts w:ascii="Calibri" w:hAnsi="Calibri" w:cs="Arial"/>
          <w:szCs w:val="17"/>
        </w:rPr>
        <w:lastRenderedPageBreak/>
        <w:t xml:space="preserve">previste delle </w:t>
      </w:r>
      <w:r w:rsidRPr="004753EF">
        <w:rPr>
          <w:rFonts w:ascii="Calibri" w:hAnsi="Calibri" w:cs="Arial"/>
          <w:i/>
          <w:iCs/>
          <w:szCs w:val="17"/>
        </w:rPr>
        <w:t xml:space="preserve">oasi di protezione e delle zone di ripopolamento e cattura, </w:t>
      </w:r>
      <w:r w:rsidRPr="004753EF">
        <w:rPr>
          <w:rFonts w:ascii="Calibri" w:hAnsi="Calibri" w:cs="Arial"/>
          <w:szCs w:val="17"/>
        </w:rPr>
        <w:t xml:space="preserve">sono state condotte delle verifiche che hanno accertato che </w:t>
      </w:r>
      <w:r w:rsidRPr="004753EF">
        <w:rPr>
          <w:rFonts w:ascii="Calibri" w:hAnsi="Calibri" w:cs="Arial"/>
          <w:szCs w:val="17"/>
          <w:u w:val="single"/>
        </w:rPr>
        <w:t>l’area del progetto non ricade in nessuna di tali  aree, risultando, quindi esente da ogni tipo di relativo vincolo.</w:t>
      </w:r>
    </w:p>
    <w:p w:rsidR="007460D1" w:rsidRDefault="007460D1" w:rsidP="004E6A15">
      <w:pPr>
        <w:widowControl w:val="0"/>
        <w:spacing w:before="0" w:line="360" w:lineRule="auto"/>
        <w:rPr>
          <w:rFonts w:ascii="Calibri" w:hAnsi="Calibri" w:cs="Arial"/>
          <w:color w:val="333333"/>
          <w:szCs w:val="24"/>
        </w:rPr>
      </w:pPr>
    </w:p>
    <w:p w:rsidR="00092BA4" w:rsidRPr="004753EF" w:rsidRDefault="00092BA4" w:rsidP="004E6A15">
      <w:pPr>
        <w:widowControl w:val="0"/>
        <w:spacing w:before="0" w:line="360" w:lineRule="auto"/>
        <w:rPr>
          <w:rFonts w:ascii="Calibri" w:hAnsi="Calibri" w:cs="Arial"/>
          <w:color w:val="333333"/>
          <w:szCs w:val="24"/>
        </w:rPr>
      </w:pPr>
    </w:p>
    <w:p w:rsidR="000D584E" w:rsidRPr="004E6A15" w:rsidRDefault="0033499B" w:rsidP="0033499B">
      <w:pPr>
        <w:pStyle w:val="Titolo1"/>
      </w:pPr>
      <w:bookmarkStart w:id="21" w:name="_Toc493667659"/>
      <w:bookmarkStart w:id="22" w:name="_Toc493913291"/>
      <w:bookmarkStart w:id="23" w:name="_Toc44824341"/>
      <w:bookmarkStart w:id="24" w:name="_Toc129576873"/>
      <w:bookmarkStart w:id="25" w:name="_Toc129854002"/>
      <w:bookmarkStart w:id="26" w:name="_Toc130007527"/>
      <w:bookmarkStart w:id="27" w:name="_Toc130012211"/>
      <w:bookmarkStart w:id="28" w:name="_Toc258314480"/>
      <w:r>
        <w:t>3</w:t>
      </w:r>
      <w:r w:rsidR="00470B26" w:rsidRPr="004E6A15">
        <w:t xml:space="preserve">. </w:t>
      </w:r>
      <w:bookmarkEnd w:id="21"/>
      <w:bookmarkEnd w:id="22"/>
      <w:bookmarkEnd w:id="23"/>
      <w:bookmarkEnd w:id="24"/>
      <w:bookmarkEnd w:id="25"/>
      <w:bookmarkEnd w:id="26"/>
      <w:bookmarkEnd w:id="27"/>
      <w:r w:rsidR="007460D1">
        <w:t>IL PROGETTO</w:t>
      </w:r>
      <w:bookmarkEnd w:id="28"/>
    </w:p>
    <w:p w:rsidR="00D2262B" w:rsidRDefault="00D2262B" w:rsidP="0033499B">
      <w:pPr>
        <w:pStyle w:val="Titolo1"/>
      </w:pPr>
    </w:p>
    <w:p w:rsidR="005E32D6" w:rsidRPr="005E32D6" w:rsidRDefault="005E32D6" w:rsidP="004E6A15">
      <w:pPr>
        <w:spacing w:before="0" w:line="360" w:lineRule="auto"/>
        <w:rPr>
          <w:rFonts w:ascii="Calibri" w:hAnsi="Calibri"/>
          <w:szCs w:val="24"/>
        </w:rPr>
      </w:pPr>
      <w:r w:rsidRPr="005E32D6">
        <w:rPr>
          <w:rFonts w:ascii="Calibri" w:hAnsi="Calibri"/>
          <w:szCs w:val="24"/>
        </w:rPr>
        <w:t>L’impianto di MMF srl, gia’ in esercizio, ricade nel foglio catastale n° 200, precisamente nella particella 145 e in parte della particella 23.</w:t>
      </w:r>
    </w:p>
    <w:p w:rsidR="005E32D6" w:rsidRPr="005E32D6" w:rsidRDefault="005E32D6" w:rsidP="004E6A15">
      <w:pPr>
        <w:spacing w:before="0" w:line="360" w:lineRule="auto"/>
        <w:rPr>
          <w:rFonts w:ascii="Calibri" w:hAnsi="Calibri"/>
          <w:szCs w:val="24"/>
        </w:rPr>
      </w:pPr>
      <w:r w:rsidRPr="005E32D6">
        <w:rPr>
          <w:rFonts w:ascii="Calibri" w:hAnsi="Calibri"/>
          <w:szCs w:val="24"/>
        </w:rPr>
        <w:t xml:space="preserve">All’area, che misura una superficie complessiva di </w:t>
      </w:r>
      <w:smartTag w:uri="urn:schemas-microsoft-com:office:smarttags" w:element="metricconverter">
        <w:smartTagPr>
          <w:attr w:name="ProductID" w:val="1,66 ha"/>
        </w:smartTagPr>
        <w:r w:rsidRPr="005E32D6">
          <w:rPr>
            <w:rFonts w:ascii="Calibri" w:hAnsi="Calibri"/>
            <w:szCs w:val="24"/>
          </w:rPr>
          <w:t>1,66 ha</w:t>
        </w:r>
      </w:smartTag>
      <w:r w:rsidRPr="005E32D6">
        <w:rPr>
          <w:rFonts w:ascii="Calibri" w:hAnsi="Calibri"/>
          <w:szCs w:val="24"/>
        </w:rPr>
        <w:t>, si accede tramite l’ingresso posto in via</w:t>
      </w:r>
      <w:r w:rsidR="007460D1">
        <w:rPr>
          <w:rFonts w:ascii="Calibri" w:hAnsi="Calibri"/>
          <w:szCs w:val="24"/>
        </w:rPr>
        <w:t xml:space="preserve"> Machiavelli 107 –Taranto .</w:t>
      </w:r>
    </w:p>
    <w:p w:rsidR="005E32D6" w:rsidRPr="005E32D6" w:rsidRDefault="00BA4073" w:rsidP="004E6A15">
      <w:pPr>
        <w:autoSpaceDE w:val="0"/>
        <w:autoSpaceDN w:val="0"/>
        <w:adjustRightInd w:val="0"/>
        <w:spacing w:before="0" w:line="360" w:lineRule="auto"/>
        <w:jc w:val="center"/>
        <w:rPr>
          <w:rFonts w:ascii="Calibri" w:hAnsi="Calibri"/>
        </w:rPr>
      </w:pPr>
      <w:r>
        <w:rPr>
          <w:rFonts w:ascii="Calibri" w:hAnsi="Calibri"/>
          <w:noProof/>
          <w:lang w:eastAsia="zh-CN"/>
        </w:rPr>
        <w:pict>
          <v:oval id="_x0000_s1469" style="position:absolute;left:0;text-align:left;margin-left:140pt;margin-top:239.8pt;width:14.25pt;height:14.25pt;z-index:251659264" filled="f" strokecolor="red" strokeweight="3pt"/>
        </w:pict>
      </w:r>
      <w:r w:rsidR="00782068">
        <w:rPr>
          <w:rFonts w:ascii="Calibri" w:hAnsi="Calibri"/>
          <w:noProof/>
        </w:rPr>
        <w:drawing>
          <wp:inline distT="0" distB="0" distL="0" distR="0">
            <wp:extent cx="4686300" cy="45148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686300" cy="4514850"/>
                    </a:xfrm>
                    <a:prstGeom prst="rect">
                      <a:avLst/>
                    </a:prstGeom>
                    <a:noFill/>
                    <a:ln w="9525">
                      <a:noFill/>
                      <a:miter lim="800000"/>
                      <a:headEnd/>
                      <a:tailEnd/>
                    </a:ln>
                  </pic:spPr>
                </pic:pic>
              </a:graphicData>
            </a:graphic>
          </wp:inline>
        </w:drawing>
      </w:r>
    </w:p>
    <w:p w:rsidR="005E32D6" w:rsidRPr="005E32D6" w:rsidRDefault="005E32D6" w:rsidP="004E6A15">
      <w:pPr>
        <w:keepNext/>
        <w:autoSpaceDE w:val="0"/>
        <w:autoSpaceDN w:val="0"/>
        <w:adjustRightInd w:val="0"/>
        <w:spacing w:before="0" w:line="360" w:lineRule="auto"/>
        <w:jc w:val="center"/>
        <w:rPr>
          <w:rFonts w:ascii="Calibri" w:hAnsi="Calibri"/>
          <w:b/>
          <w:sz w:val="20"/>
        </w:rPr>
      </w:pPr>
      <w:r w:rsidRPr="005E32D6">
        <w:rPr>
          <w:rFonts w:ascii="Calibri" w:hAnsi="Calibri"/>
          <w:b/>
          <w:sz w:val="20"/>
        </w:rPr>
        <w:t xml:space="preserve">Figura </w:t>
      </w:r>
      <w:r w:rsidR="00BA4073" w:rsidRPr="005E32D6">
        <w:rPr>
          <w:rFonts w:ascii="Calibri" w:hAnsi="Calibri"/>
          <w:b/>
          <w:sz w:val="20"/>
        </w:rPr>
        <w:fldChar w:fldCharType="begin"/>
      </w:r>
      <w:r w:rsidRPr="005E32D6">
        <w:rPr>
          <w:rFonts w:ascii="Calibri" w:hAnsi="Calibri"/>
          <w:b/>
          <w:sz w:val="20"/>
        </w:rPr>
        <w:instrText xml:space="preserve"> SEQ Figura \* ARABIC </w:instrText>
      </w:r>
      <w:r w:rsidR="00BA4073" w:rsidRPr="005E32D6">
        <w:rPr>
          <w:rFonts w:ascii="Calibri" w:hAnsi="Calibri"/>
          <w:b/>
          <w:sz w:val="20"/>
        </w:rPr>
        <w:fldChar w:fldCharType="separate"/>
      </w:r>
      <w:r w:rsidR="009636E8">
        <w:rPr>
          <w:rFonts w:ascii="Calibri" w:hAnsi="Calibri"/>
          <w:b/>
          <w:noProof/>
          <w:sz w:val="20"/>
        </w:rPr>
        <w:t>1</w:t>
      </w:r>
      <w:r w:rsidR="00BA4073" w:rsidRPr="005E32D6">
        <w:rPr>
          <w:rFonts w:ascii="Calibri" w:hAnsi="Calibri"/>
          <w:b/>
          <w:sz w:val="20"/>
        </w:rPr>
        <w:fldChar w:fldCharType="end"/>
      </w:r>
      <w:r w:rsidRPr="005E32D6">
        <w:rPr>
          <w:rFonts w:ascii="Calibri" w:hAnsi="Calibri"/>
          <w:b/>
          <w:sz w:val="20"/>
        </w:rPr>
        <w:t xml:space="preserve"> Ubicato della CBMC Srl - Comune di Taranto - via Ariosto, 5/A</w:t>
      </w:r>
    </w:p>
    <w:p w:rsidR="005E32D6" w:rsidRPr="005E32D6" w:rsidRDefault="005E32D6" w:rsidP="004E6A15">
      <w:pPr>
        <w:spacing w:before="0" w:line="360" w:lineRule="auto"/>
        <w:rPr>
          <w:rFonts w:ascii="Calibri" w:hAnsi="Calibri"/>
          <w:szCs w:val="24"/>
        </w:rPr>
      </w:pPr>
    </w:p>
    <w:p w:rsidR="005E32D6" w:rsidRPr="005E32D6" w:rsidRDefault="005E32D6" w:rsidP="004E6A15">
      <w:pPr>
        <w:spacing w:before="0" w:line="360" w:lineRule="auto"/>
        <w:rPr>
          <w:rFonts w:ascii="Calibri" w:hAnsi="Calibri"/>
        </w:rPr>
      </w:pPr>
      <w:r w:rsidRPr="005E32D6">
        <w:rPr>
          <w:rFonts w:ascii="Calibri" w:hAnsi="Calibri"/>
        </w:rPr>
        <w:br w:type="page"/>
      </w:r>
    </w:p>
    <w:p w:rsidR="005E32D6" w:rsidRPr="004E6A15" w:rsidRDefault="0033499B" w:rsidP="0033499B">
      <w:pPr>
        <w:pStyle w:val="Titolo2"/>
      </w:pPr>
      <w:bookmarkStart w:id="29" w:name="_Toc245350726"/>
      <w:bookmarkStart w:id="30" w:name="_Toc258314481"/>
      <w:bookmarkStart w:id="31" w:name="_Toc169519910"/>
      <w:bookmarkStart w:id="32" w:name="_Toc204079096"/>
      <w:bookmarkStart w:id="33" w:name="_Toc204079189"/>
      <w:bookmarkStart w:id="34" w:name="_Toc204079240"/>
      <w:bookmarkStart w:id="35" w:name="_Toc204507618"/>
      <w:r>
        <w:lastRenderedPageBreak/>
        <w:t>3</w:t>
      </w:r>
      <w:r w:rsidR="007460D1">
        <w:t>.1</w:t>
      </w:r>
      <w:r w:rsidR="004E6A15">
        <w:tab/>
      </w:r>
      <w:bookmarkEnd w:id="29"/>
      <w:r w:rsidR="00782068">
        <w:t xml:space="preserve">ATTIVITA’ </w:t>
      </w:r>
      <w:r w:rsidR="00BE1573">
        <w:t>PER LA QUALE E’ STATO EFFETTUATO IL SIA</w:t>
      </w:r>
      <w:bookmarkEnd w:id="30"/>
      <w:r w:rsidR="005E32D6" w:rsidRPr="004E6A15">
        <w:t xml:space="preserve"> </w:t>
      </w:r>
      <w:bookmarkEnd w:id="31"/>
      <w:bookmarkEnd w:id="32"/>
      <w:bookmarkEnd w:id="33"/>
      <w:bookmarkEnd w:id="34"/>
      <w:bookmarkEnd w:id="35"/>
    </w:p>
    <w:p w:rsidR="005E32D6" w:rsidRDefault="005E32D6" w:rsidP="004E6A15">
      <w:pPr>
        <w:shd w:val="clear" w:color="auto" w:fill="FFFFFF"/>
        <w:spacing w:before="0" w:line="360" w:lineRule="auto"/>
        <w:rPr>
          <w:rFonts w:ascii="Calibri" w:hAnsi="Calibri"/>
          <w:bCs/>
        </w:rPr>
      </w:pPr>
      <w:r w:rsidRPr="005E32D6">
        <w:rPr>
          <w:rFonts w:ascii="Calibri" w:hAnsi="Calibri"/>
          <w:bCs/>
        </w:rPr>
        <w:t xml:space="preserve">MMF srl  svolge attività  di recupero di </w:t>
      </w:r>
      <w:r w:rsidR="000B50C9">
        <w:rPr>
          <w:rFonts w:ascii="Calibri" w:hAnsi="Calibri"/>
          <w:bCs/>
        </w:rPr>
        <w:t>rifiuti speciali non pericolosi e di autodemolizione.</w:t>
      </w:r>
    </w:p>
    <w:p w:rsidR="00B12406" w:rsidRDefault="00B12406" w:rsidP="00B12406">
      <w:pPr>
        <w:spacing w:before="0" w:line="360" w:lineRule="auto"/>
        <w:rPr>
          <w:rFonts w:ascii="Calibri" w:hAnsi="Calibri" w:cs="Arial"/>
        </w:rPr>
      </w:pPr>
      <w:r w:rsidRPr="000F485C">
        <w:rPr>
          <w:rFonts w:ascii="Calibri" w:hAnsi="Calibri" w:cs="Arial"/>
        </w:rPr>
        <w:t>Il parere che MMF srl richiede in questa sede è pertanto riferito alle attivita’ totali che gia’ si svolgono sull’area (autodemolizione e recupero rifiuti),</w:t>
      </w:r>
      <w:r>
        <w:rPr>
          <w:rFonts w:ascii="Calibri" w:hAnsi="Calibri" w:cs="Arial"/>
        </w:rPr>
        <w:t xml:space="preserve"> con riferimento ai seguenti quantitativi:</w:t>
      </w:r>
    </w:p>
    <w:p w:rsidR="00B12406" w:rsidRDefault="00B12406" w:rsidP="00B12406">
      <w:pPr>
        <w:pStyle w:val="Paragrafoelenco"/>
        <w:numPr>
          <w:ilvl w:val="0"/>
          <w:numId w:val="29"/>
        </w:numPr>
        <w:spacing w:before="0" w:line="360" w:lineRule="auto"/>
        <w:rPr>
          <w:rFonts w:ascii="Calibri" w:hAnsi="Calibri" w:cs="Arial"/>
        </w:rPr>
      </w:pPr>
      <w:r>
        <w:rPr>
          <w:rFonts w:ascii="Calibri" w:hAnsi="Calibri" w:cs="Arial"/>
        </w:rPr>
        <w:t>rifiuti speciali trattati  : 40.000 t/anno;</w:t>
      </w:r>
    </w:p>
    <w:p w:rsidR="00B12406" w:rsidRDefault="00B12406" w:rsidP="00B12406">
      <w:pPr>
        <w:pStyle w:val="Paragrafoelenco"/>
        <w:numPr>
          <w:ilvl w:val="0"/>
          <w:numId w:val="29"/>
        </w:numPr>
        <w:spacing w:before="0" w:line="360" w:lineRule="auto"/>
        <w:rPr>
          <w:rFonts w:ascii="Calibri" w:hAnsi="Calibri" w:cs="Arial"/>
        </w:rPr>
      </w:pPr>
      <w:r>
        <w:rPr>
          <w:rFonts w:ascii="Calibri" w:hAnsi="Calibri" w:cs="Arial"/>
        </w:rPr>
        <w:t>autovetture trattate:      3190/anno.</w:t>
      </w:r>
    </w:p>
    <w:p w:rsidR="00B12406" w:rsidRPr="000F485C" w:rsidRDefault="00B12406" w:rsidP="00B12406">
      <w:pPr>
        <w:pStyle w:val="Paragrafoelenco"/>
        <w:numPr>
          <w:ilvl w:val="0"/>
          <w:numId w:val="29"/>
        </w:numPr>
        <w:spacing w:before="0" w:line="360" w:lineRule="auto"/>
        <w:rPr>
          <w:rFonts w:ascii="Calibri" w:hAnsi="Calibri" w:cs="Arial"/>
        </w:rPr>
      </w:pPr>
      <w:r>
        <w:rPr>
          <w:rFonts w:ascii="Calibri" w:hAnsi="Calibri" w:cs="Arial"/>
        </w:rPr>
        <w:t>Area totale interessata</w:t>
      </w:r>
      <w:r w:rsidR="007460D1">
        <w:rPr>
          <w:rFonts w:ascii="Calibri" w:hAnsi="Calibri" w:cs="Arial"/>
        </w:rPr>
        <w:t xml:space="preserve"> dopo ampliamento</w:t>
      </w:r>
      <w:r>
        <w:rPr>
          <w:rFonts w:ascii="Calibri" w:hAnsi="Calibri" w:cs="Arial"/>
        </w:rPr>
        <w:t>:  16.600 mq.</w:t>
      </w:r>
    </w:p>
    <w:p w:rsidR="00B12406" w:rsidRPr="005E32D6" w:rsidRDefault="00B12406" w:rsidP="004E6A15">
      <w:pPr>
        <w:shd w:val="clear" w:color="auto" w:fill="FFFFFF"/>
        <w:spacing w:before="0" w:line="360" w:lineRule="auto"/>
        <w:rPr>
          <w:rFonts w:ascii="Calibri" w:hAnsi="Calibri"/>
          <w:bCs/>
        </w:rPr>
      </w:pPr>
    </w:p>
    <w:p w:rsidR="005E32D6" w:rsidRPr="005E32D6" w:rsidRDefault="005E32D6" w:rsidP="004E6A15">
      <w:pPr>
        <w:shd w:val="clear" w:color="auto" w:fill="FFFFFF"/>
        <w:spacing w:before="0" w:line="360" w:lineRule="auto"/>
        <w:rPr>
          <w:rFonts w:ascii="Calibri" w:hAnsi="Calibri"/>
          <w:b/>
          <w:bCs/>
        </w:rPr>
      </w:pPr>
    </w:p>
    <w:p w:rsidR="005E32D6" w:rsidRPr="005E32D6" w:rsidRDefault="005E32D6" w:rsidP="004E6A15">
      <w:pPr>
        <w:shd w:val="clear" w:color="auto" w:fill="FFFFFF"/>
        <w:spacing w:before="0" w:line="360" w:lineRule="auto"/>
        <w:rPr>
          <w:rFonts w:ascii="Calibri" w:hAnsi="Calibri"/>
          <w:b/>
          <w:bCs/>
        </w:rPr>
      </w:pPr>
    </w:p>
    <w:p w:rsidR="005E32D6" w:rsidRPr="005E32D6" w:rsidRDefault="00782068" w:rsidP="004E6A15">
      <w:pPr>
        <w:keepNext/>
        <w:shd w:val="clear" w:color="auto" w:fill="FFFFFF"/>
        <w:spacing w:before="0" w:line="360" w:lineRule="auto"/>
        <w:rPr>
          <w:rFonts w:ascii="Calibri" w:hAnsi="Calibri"/>
        </w:rPr>
      </w:pPr>
      <w:r>
        <w:rPr>
          <w:rFonts w:ascii="Calibri" w:hAnsi="Calibri"/>
          <w:b/>
          <w:bCs/>
          <w:noProof/>
        </w:rPr>
        <w:drawing>
          <wp:inline distT="0" distB="0" distL="0" distR="0">
            <wp:extent cx="6296025" cy="3076575"/>
            <wp:effectExtent l="1905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6296025" cy="3076575"/>
                    </a:xfrm>
                    <a:prstGeom prst="rect">
                      <a:avLst/>
                    </a:prstGeom>
                    <a:noFill/>
                    <a:ln w="9525">
                      <a:noFill/>
                      <a:miter lim="800000"/>
                      <a:headEnd/>
                      <a:tailEnd/>
                    </a:ln>
                  </pic:spPr>
                </pic:pic>
              </a:graphicData>
            </a:graphic>
          </wp:inline>
        </w:drawing>
      </w:r>
    </w:p>
    <w:p w:rsidR="005E32D6" w:rsidRPr="005E32D6" w:rsidRDefault="005E32D6" w:rsidP="004E6A15">
      <w:pPr>
        <w:pStyle w:val="Didascalia"/>
        <w:spacing w:before="0" w:after="0" w:line="360" w:lineRule="auto"/>
        <w:rPr>
          <w:rFonts w:ascii="Calibri" w:hAnsi="Calibri"/>
          <w:b w:val="0"/>
          <w:bCs w:val="0"/>
        </w:rPr>
      </w:pPr>
      <w:r w:rsidRPr="005E32D6">
        <w:rPr>
          <w:rFonts w:ascii="Calibri" w:hAnsi="Calibri"/>
        </w:rPr>
        <w:t xml:space="preserve">Figura </w:t>
      </w:r>
      <w:r w:rsidR="00BA4073" w:rsidRPr="005E32D6">
        <w:rPr>
          <w:rFonts w:ascii="Calibri" w:hAnsi="Calibri"/>
        </w:rPr>
        <w:fldChar w:fldCharType="begin"/>
      </w:r>
      <w:r w:rsidRPr="005E32D6">
        <w:rPr>
          <w:rFonts w:ascii="Calibri" w:hAnsi="Calibri"/>
        </w:rPr>
        <w:instrText xml:space="preserve"> SEQ Figura \* ARABIC </w:instrText>
      </w:r>
      <w:r w:rsidR="00BA4073" w:rsidRPr="005E32D6">
        <w:rPr>
          <w:rFonts w:ascii="Calibri" w:hAnsi="Calibri"/>
        </w:rPr>
        <w:fldChar w:fldCharType="separate"/>
      </w:r>
      <w:r w:rsidR="009636E8">
        <w:rPr>
          <w:rFonts w:ascii="Calibri" w:hAnsi="Calibri"/>
          <w:noProof/>
        </w:rPr>
        <w:t>2</w:t>
      </w:r>
      <w:r w:rsidR="00BA4073" w:rsidRPr="005E32D6">
        <w:rPr>
          <w:rFonts w:ascii="Calibri" w:hAnsi="Calibri"/>
        </w:rPr>
        <w:fldChar w:fldCharType="end"/>
      </w:r>
      <w:r w:rsidRPr="005E32D6">
        <w:rPr>
          <w:rFonts w:ascii="Calibri" w:hAnsi="Calibri"/>
        </w:rPr>
        <w:t xml:space="preserve"> Planimetria dell’impianto MMF con macroaree (verde: settore messa in riserva; rosso: conferimento; grigio: attività di </w:t>
      </w:r>
      <w:r w:rsidRPr="00815860">
        <w:rPr>
          <w:rFonts w:ascii="Calibri" w:hAnsi="Calibri"/>
        </w:rPr>
        <w:t>autorottamazione)</w:t>
      </w:r>
    </w:p>
    <w:p w:rsidR="005E32D6" w:rsidRPr="005E32D6" w:rsidRDefault="005E32D6" w:rsidP="004E6A15">
      <w:pPr>
        <w:shd w:val="clear" w:color="auto" w:fill="FFFFFF"/>
        <w:spacing w:before="0" w:line="360" w:lineRule="auto"/>
        <w:rPr>
          <w:rFonts w:ascii="Calibri" w:hAnsi="Calibri"/>
          <w:b/>
          <w:bCs/>
        </w:rPr>
      </w:pPr>
    </w:p>
    <w:p w:rsidR="005E32D6" w:rsidRDefault="005E32D6" w:rsidP="004E6A15">
      <w:pPr>
        <w:shd w:val="clear" w:color="auto" w:fill="FFFFFF"/>
        <w:spacing w:before="0" w:line="360" w:lineRule="auto"/>
        <w:rPr>
          <w:rFonts w:ascii="Calibri" w:hAnsi="Calibri"/>
          <w:b/>
          <w:bCs/>
        </w:rPr>
      </w:pPr>
    </w:p>
    <w:p w:rsidR="004E6A15" w:rsidRDefault="004E6A15" w:rsidP="004E6A15">
      <w:pPr>
        <w:shd w:val="clear" w:color="auto" w:fill="FFFFFF"/>
        <w:spacing w:before="0" w:line="360" w:lineRule="auto"/>
        <w:rPr>
          <w:rFonts w:ascii="Calibri" w:hAnsi="Calibri"/>
          <w:b/>
          <w:bCs/>
        </w:rPr>
        <w:sectPr w:rsidR="004E6A15" w:rsidSect="005E32D6">
          <w:headerReference w:type="default" r:id="rId15"/>
          <w:footerReference w:type="even" r:id="rId16"/>
          <w:footerReference w:type="default" r:id="rId17"/>
          <w:pgSz w:w="11905" w:h="16837" w:code="9"/>
          <w:pgMar w:top="1418" w:right="1134" w:bottom="1134" w:left="1588" w:header="737" w:footer="851" w:gutter="0"/>
          <w:cols w:space="720"/>
          <w:titlePg/>
          <w:docGrid w:linePitch="360"/>
        </w:sectPr>
      </w:pPr>
    </w:p>
    <w:p w:rsidR="00F0652F" w:rsidRDefault="00F0652F" w:rsidP="00F0652F">
      <w:pPr>
        <w:rPr>
          <w:lang w:eastAsia="zh-CN"/>
        </w:rPr>
      </w:pPr>
    </w:p>
    <w:p w:rsidR="00F0652F" w:rsidRPr="00F0652F" w:rsidRDefault="00F0652F" w:rsidP="00F0652F">
      <w:pPr>
        <w:jc w:val="center"/>
        <w:rPr>
          <w:b/>
          <w:sz w:val="32"/>
          <w:szCs w:val="32"/>
          <w:lang w:eastAsia="zh-CN"/>
        </w:rPr>
      </w:pPr>
      <w:r w:rsidRPr="00F0652F">
        <w:rPr>
          <w:b/>
          <w:sz w:val="32"/>
          <w:szCs w:val="32"/>
          <w:lang w:eastAsia="zh-CN"/>
        </w:rPr>
        <w:t>ATTIVITA’ SVOLTE PER IL RECUPERO</w:t>
      </w:r>
    </w:p>
    <w:p w:rsidR="00F0652F" w:rsidRDefault="00F0652F" w:rsidP="00F0652F">
      <w:pPr>
        <w:jc w:val="center"/>
        <w:rPr>
          <w:b/>
          <w:lang w:eastAsia="zh-CN"/>
        </w:rPr>
      </w:pPr>
    </w:p>
    <w:tbl>
      <w:tblPr>
        <w:tblW w:w="157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1559"/>
        <w:gridCol w:w="3578"/>
        <w:gridCol w:w="3935"/>
        <w:gridCol w:w="1667"/>
      </w:tblGrid>
      <w:tr w:rsidR="00F0652F" w:rsidRPr="00FF33B3">
        <w:trPr>
          <w:trHeight w:val="858"/>
        </w:trPr>
        <w:tc>
          <w:tcPr>
            <w:tcW w:w="4962" w:type="dxa"/>
          </w:tcPr>
          <w:p w:rsidR="00F0652F" w:rsidRPr="00F0652F" w:rsidRDefault="00F0652F" w:rsidP="002D6968">
            <w:pPr>
              <w:spacing w:before="100" w:beforeAutospacing="1" w:after="100" w:afterAutospacing="1"/>
              <w:jc w:val="center"/>
              <w:rPr>
                <w:rFonts w:ascii="Calibri" w:hAnsi="Calibri"/>
                <w:b/>
                <w:sz w:val="20"/>
              </w:rPr>
            </w:pPr>
            <w:r w:rsidRPr="00F0652F">
              <w:rPr>
                <w:rFonts w:ascii="Calibri" w:hAnsi="Calibri"/>
                <w:b/>
                <w:sz w:val="20"/>
              </w:rPr>
              <w:t>TIPOLOGIA</w:t>
            </w:r>
          </w:p>
        </w:tc>
        <w:tc>
          <w:tcPr>
            <w:tcW w:w="1559" w:type="dxa"/>
          </w:tcPr>
          <w:p w:rsidR="00F0652F" w:rsidRPr="00F0652F" w:rsidRDefault="00F0652F" w:rsidP="002D6968">
            <w:pPr>
              <w:spacing w:before="100" w:beforeAutospacing="1" w:after="100" w:afterAutospacing="1"/>
              <w:jc w:val="center"/>
              <w:rPr>
                <w:rFonts w:ascii="Calibri" w:hAnsi="Calibri"/>
                <w:color w:val="000000"/>
                <w:sz w:val="20"/>
              </w:rPr>
            </w:pPr>
            <w:r w:rsidRPr="00F0652F">
              <w:rPr>
                <w:rFonts w:ascii="Calibri" w:hAnsi="Calibri"/>
                <w:b/>
                <w:bCs/>
                <w:i/>
                <w:iCs/>
                <w:sz w:val="20"/>
              </w:rPr>
              <w:t>Attività di recupero:</w:t>
            </w:r>
          </w:p>
        </w:tc>
        <w:tc>
          <w:tcPr>
            <w:tcW w:w="3578" w:type="dxa"/>
          </w:tcPr>
          <w:p w:rsidR="00F0652F" w:rsidRPr="00F0652F" w:rsidRDefault="00F0652F" w:rsidP="002D6968">
            <w:pPr>
              <w:spacing w:before="100" w:beforeAutospacing="1" w:after="100" w:afterAutospacing="1"/>
              <w:jc w:val="center"/>
              <w:rPr>
                <w:rFonts w:ascii="Calibri" w:hAnsi="Calibri"/>
                <w:b/>
                <w:color w:val="000000"/>
                <w:sz w:val="20"/>
              </w:rPr>
            </w:pPr>
            <w:r w:rsidRPr="00F0652F">
              <w:rPr>
                <w:rFonts w:ascii="Calibri" w:hAnsi="Calibri"/>
                <w:b/>
                <w:color w:val="000000"/>
                <w:sz w:val="20"/>
              </w:rPr>
              <w:t xml:space="preserve">Lavorazioni svolte in base al </w:t>
            </w:r>
            <w:r w:rsidRPr="00F0652F">
              <w:rPr>
                <w:rFonts w:ascii="Calibri" w:hAnsi="Calibri"/>
                <w:b/>
                <w:bCs/>
                <w:color w:val="000000"/>
                <w:sz w:val="20"/>
              </w:rPr>
              <w:t>DMA 5.02.1998  Allegato 1 - Suballegato 1</w:t>
            </w:r>
          </w:p>
        </w:tc>
        <w:tc>
          <w:tcPr>
            <w:tcW w:w="3935" w:type="dxa"/>
          </w:tcPr>
          <w:p w:rsidR="00F0652F" w:rsidRPr="00F0652F" w:rsidRDefault="00F0652F" w:rsidP="002D6968">
            <w:pPr>
              <w:spacing w:before="100" w:beforeAutospacing="1" w:after="100" w:afterAutospacing="1"/>
              <w:jc w:val="center"/>
              <w:rPr>
                <w:rFonts w:ascii="Calibri" w:hAnsi="Calibri"/>
                <w:b/>
                <w:color w:val="000000"/>
                <w:sz w:val="20"/>
              </w:rPr>
            </w:pPr>
            <w:r w:rsidRPr="00F0652F">
              <w:rPr>
                <w:rFonts w:ascii="Calibri" w:hAnsi="Calibri"/>
                <w:b/>
                <w:color w:val="000000"/>
                <w:sz w:val="20"/>
              </w:rPr>
              <w:t>Modalita’ ed attrezzature e/o impianti ultilizzati</w:t>
            </w:r>
          </w:p>
        </w:tc>
        <w:tc>
          <w:tcPr>
            <w:tcW w:w="1667" w:type="dxa"/>
          </w:tcPr>
          <w:p w:rsidR="00F0652F" w:rsidRPr="00F0652F" w:rsidRDefault="00F0652F" w:rsidP="002D6968">
            <w:pPr>
              <w:spacing w:before="0"/>
              <w:jc w:val="center"/>
              <w:rPr>
                <w:rFonts w:ascii="Calibri" w:hAnsi="Calibri"/>
                <w:b/>
                <w:bCs/>
                <w:color w:val="000000"/>
                <w:sz w:val="20"/>
              </w:rPr>
            </w:pPr>
            <w:r w:rsidRPr="00F0652F">
              <w:rPr>
                <w:rFonts w:ascii="Calibri" w:hAnsi="Calibri"/>
                <w:b/>
                <w:bCs/>
                <w:color w:val="000000"/>
                <w:sz w:val="20"/>
              </w:rPr>
              <w:t>MPS  in uscita</w:t>
            </w:r>
          </w:p>
          <w:p w:rsidR="00F0652F" w:rsidRPr="00F0652F" w:rsidRDefault="00F0652F" w:rsidP="002D6968">
            <w:pPr>
              <w:spacing w:before="0"/>
              <w:jc w:val="center"/>
              <w:rPr>
                <w:rFonts w:ascii="Calibri" w:hAnsi="Calibri"/>
                <w:b/>
                <w:color w:val="000000"/>
                <w:sz w:val="20"/>
              </w:rPr>
            </w:pPr>
            <w:r w:rsidRPr="00F0652F">
              <w:rPr>
                <w:rFonts w:ascii="Calibri" w:hAnsi="Calibri"/>
                <w:b/>
                <w:bCs/>
                <w:color w:val="000000"/>
                <w:sz w:val="20"/>
              </w:rPr>
              <w:t xml:space="preserve"> conforme a</w:t>
            </w:r>
          </w:p>
        </w:tc>
      </w:tr>
      <w:tr w:rsidR="00F0652F" w:rsidRPr="00FF33B3">
        <w:trPr>
          <w:trHeight w:val="2165"/>
        </w:trPr>
        <w:tc>
          <w:tcPr>
            <w:tcW w:w="4962" w:type="dxa"/>
          </w:tcPr>
          <w:p w:rsidR="00F0652F" w:rsidRPr="00F0652F" w:rsidRDefault="00F0652F" w:rsidP="002D6968">
            <w:pPr>
              <w:spacing w:before="100" w:beforeAutospacing="1" w:after="100" w:afterAutospacing="1"/>
              <w:jc w:val="center"/>
              <w:rPr>
                <w:rFonts w:ascii="Calibri" w:hAnsi="Calibri"/>
                <w:sz w:val="20"/>
              </w:rPr>
            </w:pPr>
            <w:r w:rsidRPr="00F0652F">
              <w:rPr>
                <w:rFonts w:ascii="Calibri" w:hAnsi="Calibri"/>
                <w:b/>
                <w:bCs/>
                <w:i/>
                <w:iCs/>
                <w:sz w:val="20"/>
              </w:rPr>
              <w:t xml:space="preserve">1.1 Tipologia: </w:t>
            </w:r>
            <w:r w:rsidRPr="00F0652F">
              <w:rPr>
                <w:rFonts w:ascii="Calibri" w:hAnsi="Calibri"/>
                <w:b/>
                <w:sz w:val="20"/>
              </w:rPr>
              <w:t>rifiuti di carta, cartone e cartoncino, inclusi poliaccoppiati, anche di imballaggi [150101] [150105] [150106] [200101]</w:t>
            </w:r>
            <w:r w:rsidRPr="00F0652F">
              <w:rPr>
                <w:rFonts w:ascii="Calibri" w:hAnsi="Calibri"/>
                <w:b/>
                <w:sz w:val="20"/>
              </w:rPr>
              <w:br/>
            </w:r>
          </w:p>
        </w:tc>
        <w:tc>
          <w:tcPr>
            <w:tcW w:w="1559" w:type="dxa"/>
          </w:tcPr>
          <w:p w:rsidR="00F0652F" w:rsidRPr="00F0652F" w:rsidRDefault="00F0652F" w:rsidP="002D6968">
            <w:pPr>
              <w:spacing w:before="100" w:beforeAutospacing="1" w:after="100" w:afterAutospacing="1"/>
              <w:jc w:val="center"/>
              <w:rPr>
                <w:rFonts w:ascii="Calibri" w:hAnsi="Calibri"/>
                <w:b/>
                <w:color w:val="000000"/>
                <w:sz w:val="20"/>
              </w:rPr>
            </w:pPr>
            <w:r w:rsidRPr="00F0652F">
              <w:rPr>
                <w:rFonts w:ascii="Calibri" w:hAnsi="Calibri"/>
                <w:b/>
                <w:color w:val="000000"/>
                <w:sz w:val="20"/>
              </w:rPr>
              <w:t>R13</w:t>
            </w:r>
          </w:p>
        </w:tc>
        <w:tc>
          <w:tcPr>
            <w:tcW w:w="3578" w:type="dxa"/>
          </w:tcPr>
          <w:p w:rsidR="00F0652F" w:rsidRPr="00F0652F" w:rsidRDefault="00F0652F" w:rsidP="00F0652F">
            <w:pPr>
              <w:spacing w:before="0" w:line="360" w:lineRule="auto"/>
              <w:jc w:val="left"/>
              <w:rPr>
                <w:rFonts w:ascii="Calibri" w:hAnsi="Calibri"/>
                <w:b/>
                <w:sz w:val="20"/>
              </w:rPr>
            </w:pPr>
            <w:r w:rsidRPr="00F0652F">
              <w:rPr>
                <w:rFonts w:ascii="Calibri" w:hAnsi="Calibri"/>
                <w:b/>
                <w:sz w:val="20"/>
              </w:rPr>
              <w:t>SELEZIONE:</w:t>
            </w: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ELIMINAZIONE DI IMPUREZZE E DI MATERIALI CONTAMINATI:</w:t>
            </w:r>
          </w:p>
          <w:p w:rsid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COMPATTAMENTO: </w:t>
            </w:r>
          </w:p>
        </w:tc>
        <w:tc>
          <w:tcPr>
            <w:tcW w:w="3935"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manuale e/o meccanica con gru e benna a ragno;</w:t>
            </w: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manuale o con vibrovaglio;</w:t>
            </w:r>
          </w:p>
          <w:p w:rsidR="00F0652F" w:rsidRPr="00F0652F" w:rsidRDefault="00F0652F" w:rsidP="00F0652F">
            <w:pPr>
              <w:spacing w:before="0" w:line="360" w:lineRule="auto"/>
              <w:jc w:val="center"/>
              <w:rPr>
                <w:rFonts w:ascii="Calibri" w:hAnsi="Calibri"/>
                <w:b/>
                <w:color w:val="000000"/>
                <w:sz w:val="20"/>
              </w:rPr>
            </w:pPr>
          </w:p>
          <w:p w:rsid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con pressa ZAGIB</w:t>
            </w:r>
          </w:p>
        </w:tc>
        <w:tc>
          <w:tcPr>
            <w:tcW w:w="1667"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R3</w:t>
            </w:r>
          </w:p>
        </w:tc>
      </w:tr>
      <w:tr w:rsidR="00F0652F" w:rsidRPr="00FF33B3">
        <w:trPr>
          <w:trHeight w:val="2209"/>
        </w:trPr>
        <w:tc>
          <w:tcPr>
            <w:tcW w:w="4962" w:type="dxa"/>
          </w:tcPr>
          <w:p w:rsidR="00F0652F" w:rsidRPr="00F0652F" w:rsidRDefault="00F0652F" w:rsidP="002D6968">
            <w:pPr>
              <w:spacing w:before="100" w:beforeAutospacing="1" w:after="100" w:afterAutospacing="1"/>
              <w:jc w:val="center"/>
              <w:rPr>
                <w:rFonts w:ascii="Calibri" w:hAnsi="Calibri"/>
                <w:sz w:val="20"/>
              </w:rPr>
            </w:pPr>
            <w:r w:rsidRPr="00F0652F">
              <w:rPr>
                <w:rFonts w:ascii="Calibri" w:hAnsi="Calibri"/>
                <w:b/>
                <w:bCs/>
                <w:iCs/>
                <w:sz w:val="20"/>
              </w:rPr>
              <w:t>1.2</w:t>
            </w:r>
            <w:r w:rsidRPr="00F0652F">
              <w:rPr>
                <w:rFonts w:ascii="Calibri" w:hAnsi="Calibri"/>
                <w:b/>
                <w:bCs/>
                <w:i/>
                <w:iCs/>
                <w:sz w:val="20"/>
              </w:rPr>
              <w:tab/>
              <w:t>Tipologia: scarti di pannolini e assorbenti [150200] [150203].</w:t>
            </w:r>
            <w:r w:rsidRPr="00F0652F">
              <w:rPr>
                <w:rFonts w:ascii="Calibri" w:hAnsi="Calibri"/>
                <w:b/>
                <w:bCs/>
                <w:i/>
                <w:iCs/>
                <w:sz w:val="20"/>
              </w:rPr>
              <w:br/>
              <w:t>1.2.3 Attività di recupero:</w:t>
            </w:r>
          </w:p>
        </w:tc>
        <w:tc>
          <w:tcPr>
            <w:tcW w:w="1559" w:type="dxa"/>
          </w:tcPr>
          <w:p w:rsidR="00F0652F" w:rsidRPr="00F0652F" w:rsidRDefault="00F0652F" w:rsidP="002D6968">
            <w:pPr>
              <w:spacing w:before="100" w:beforeAutospacing="1" w:after="100" w:afterAutospacing="1"/>
              <w:jc w:val="center"/>
              <w:rPr>
                <w:rFonts w:ascii="Calibri" w:hAnsi="Calibri"/>
                <w:b/>
                <w:color w:val="000000"/>
                <w:sz w:val="20"/>
              </w:rPr>
            </w:pPr>
            <w:r w:rsidRPr="00F0652F">
              <w:rPr>
                <w:rFonts w:ascii="Calibri" w:hAnsi="Calibri"/>
                <w:b/>
                <w:color w:val="000000"/>
                <w:sz w:val="20"/>
              </w:rPr>
              <w:t>R13</w:t>
            </w:r>
          </w:p>
        </w:tc>
        <w:tc>
          <w:tcPr>
            <w:tcW w:w="3578" w:type="dxa"/>
          </w:tcPr>
          <w:p w:rsidR="00F0652F" w:rsidRPr="00F0652F" w:rsidRDefault="00F0652F" w:rsidP="00F0652F">
            <w:pPr>
              <w:spacing w:before="0" w:line="360" w:lineRule="auto"/>
              <w:jc w:val="left"/>
              <w:rPr>
                <w:rFonts w:ascii="Calibri" w:hAnsi="Calibri"/>
                <w:b/>
                <w:sz w:val="20"/>
              </w:rPr>
            </w:pPr>
            <w:r w:rsidRPr="00F0652F">
              <w:rPr>
                <w:rFonts w:ascii="Calibri" w:hAnsi="Calibri"/>
                <w:b/>
                <w:sz w:val="20"/>
              </w:rPr>
              <w:t>SELEZIONE:</w:t>
            </w: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ELIMINAZIONE DI IMPUREZZE E DI MATERIALI CONTAMINATI:</w:t>
            </w:r>
          </w:p>
          <w:p w:rsid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COMPATTAMENTO :</w:t>
            </w:r>
          </w:p>
        </w:tc>
        <w:tc>
          <w:tcPr>
            <w:tcW w:w="3935"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manuale e/o meccanica con gru e benna a ragno;</w:t>
            </w: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manuale o con vibrovaglio,</w:t>
            </w: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con pressa ZAGIB</w:t>
            </w:r>
          </w:p>
        </w:tc>
        <w:tc>
          <w:tcPr>
            <w:tcW w:w="1667"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R3</w:t>
            </w:r>
          </w:p>
        </w:tc>
      </w:tr>
      <w:tr w:rsidR="00F0652F" w:rsidRPr="00FF33B3">
        <w:trPr>
          <w:trHeight w:val="3834"/>
        </w:trPr>
        <w:tc>
          <w:tcPr>
            <w:tcW w:w="4962" w:type="dxa"/>
          </w:tcPr>
          <w:p w:rsidR="00F0652F" w:rsidRPr="00F0652F" w:rsidRDefault="00F0652F" w:rsidP="002D6968">
            <w:pPr>
              <w:spacing w:before="100" w:beforeAutospacing="1" w:after="100" w:afterAutospacing="1"/>
              <w:jc w:val="center"/>
              <w:rPr>
                <w:rFonts w:ascii="Calibri" w:hAnsi="Calibri"/>
                <w:sz w:val="20"/>
              </w:rPr>
            </w:pPr>
            <w:r w:rsidRPr="00F0652F">
              <w:rPr>
                <w:rFonts w:ascii="Calibri" w:hAnsi="Calibri"/>
                <w:b/>
                <w:bCs/>
                <w:sz w:val="20"/>
              </w:rPr>
              <w:lastRenderedPageBreak/>
              <w:t>2.1 Tipologia: imballaggi, vetro di scarto ed altri rifiuti e frammenti di vetro; rottami di vetro [170202] [200102] [150107] [191205] [160208] [160120] [101112].</w:t>
            </w:r>
          </w:p>
        </w:tc>
        <w:tc>
          <w:tcPr>
            <w:tcW w:w="1559" w:type="dxa"/>
          </w:tcPr>
          <w:p w:rsidR="00F0652F" w:rsidRPr="00F0652F" w:rsidRDefault="00F0652F" w:rsidP="002D6968">
            <w:pPr>
              <w:spacing w:before="100" w:beforeAutospacing="1" w:after="100" w:afterAutospacing="1"/>
              <w:jc w:val="center"/>
              <w:rPr>
                <w:rFonts w:ascii="Calibri" w:hAnsi="Calibri"/>
                <w:b/>
                <w:color w:val="000000"/>
                <w:sz w:val="20"/>
              </w:rPr>
            </w:pPr>
          </w:p>
        </w:tc>
        <w:tc>
          <w:tcPr>
            <w:tcW w:w="3578" w:type="dxa"/>
          </w:tcPr>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CERNITA MANUALE, </w:t>
            </w: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VAGLIATURA, FRANTUMAZIONE </w:t>
            </w:r>
            <w:r>
              <w:rPr>
                <w:rFonts w:ascii="Calibri" w:hAnsi="Calibri"/>
                <w:b/>
                <w:sz w:val="20"/>
              </w:rPr>
              <w:t xml:space="preserve"> </w:t>
            </w:r>
            <w:r w:rsidRPr="00F0652F">
              <w:rPr>
                <w:rFonts w:ascii="Calibri" w:hAnsi="Calibri"/>
                <w:b/>
                <w:sz w:val="20"/>
              </w:rPr>
              <w:t xml:space="preserve">E/O MACINAZIONE, </w:t>
            </w: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SEPARAZIONE METALLI MAGNETICI, </w:t>
            </w: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ASPORTAZIONE DEI MATERIALI LEGGERI, </w:t>
            </w: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SEPARAZIONE AUTOMATICA METALLI NON MAGNETICI,</w:t>
            </w:r>
          </w:p>
          <w:p w:rsid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SEPARAZIONE AUTOMATICA CORPI OPACHI</w:t>
            </w:r>
          </w:p>
        </w:tc>
        <w:tc>
          <w:tcPr>
            <w:tcW w:w="3935"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SI</w:t>
            </w:r>
          </w:p>
          <w:p w:rsidR="00F0652F" w:rsidRPr="00F0652F" w:rsidRDefault="00F0652F" w:rsidP="00F0652F">
            <w:pPr>
              <w:spacing w:before="0" w:line="360" w:lineRule="auto"/>
              <w:jc w:val="center"/>
              <w:rPr>
                <w:rFonts w:ascii="Calibri" w:hAnsi="Calibri"/>
                <w:b/>
                <w:color w:val="000000"/>
                <w:sz w:val="20"/>
              </w:rPr>
            </w:pPr>
          </w:p>
          <w:p w:rsid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 xml:space="preserve"> CON VIBROVAGLIO</w:t>
            </w: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Frantumazione con pala meccanica o gru con ragno</w:t>
            </w: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Con magnete montato su gru;</w:t>
            </w: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manuale o con gru e benna a ragno;</w:t>
            </w: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cernita manuale;</w:t>
            </w: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NO</w:t>
            </w:r>
          </w:p>
        </w:tc>
        <w:tc>
          <w:tcPr>
            <w:tcW w:w="1667"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R5</w:t>
            </w:r>
          </w:p>
        </w:tc>
      </w:tr>
      <w:tr w:rsidR="00F0652F" w:rsidRPr="00FF33B3">
        <w:tc>
          <w:tcPr>
            <w:tcW w:w="4962" w:type="dxa"/>
          </w:tcPr>
          <w:p w:rsidR="00F0652F" w:rsidRPr="00F0652F" w:rsidRDefault="00F0652F" w:rsidP="002D6968">
            <w:pPr>
              <w:spacing w:before="100" w:beforeAutospacing="1" w:after="100" w:afterAutospacing="1"/>
              <w:jc w:val="center"/>
              <w:rPr>
                <w:rFonts w:ascii="Calibri" w:hAnsi="Calibri"/>
                <w:b/>
                <w:bCs/>
                <w:sz w:val="20"/>
              </w:rPr>
            </w:pPr>
            <w:r w:rsidRPr="00F0652F">
              <w:rPr>
                <w:rFonts w:ascii="Calibri" w:hAnsi="Calibri"/>
                <w:b/>
                <w:bCs/>
                <w:sz w:val="20"/>
              </w:rPr>
              <w:t>3.1 Tipologia: rifiuti di ferro, acciaio e ghisa [120102] [120101] [100210][160208] [160117] [150104] [170405] [190108] [190118] [190102] [200105] [200140][191202] [200106] [200140][191202] e, limitatamente ai cascami di lavorazione, i rifiuti identificati dai codici [100299]e [120199].</w:t>
            </w:r>
            <w:r w:rsidRPr="00F0652F">
              <w:rPr>
                <w:rFonts w:ascii="Calibri" w:hAnsi="Calibri"/>
                <w:b/>
                <w:bCs/>
                <w:sz w:val="20"/>
              </w:rPr>
              <w:br/>
            </w:r>
          </w:p>
        </w:tc>
        <w:tc>
          <w:tcPr>
            <w:tcW w:w="1559" w:type="dxa"/>
          </w:tcPr>
          <w:p w:rsidR="00F0652F" w:rsidRPr="00F0652F" w:rsidRDefault="00F0652F" w:rsidP="002D6968">
            <w:pPr>
              <w:spacing w:before="100" w:beforeAutospacing="1" w:after="100" w:afterAutospacing="1"/>
              <w:jc w:val="center"/>
              <w:rPr>
                <w:rFonts w:ascii="Calibri" w:hAnsi="Calibri"/>
                <w:b/>
                <w:color w:val="000000"/>
                <w:sz w:val="20"/>
              </w:rPr>
            </w:pPr>
            <w:r w:rsidRPr="00F0652F">
              <w:rPr>
                <w:rFonts w:ascii="Calibri" w:hAnsi="Calibri"/>
                <w:b/>
                <w:color w:val="000000"/>
                <w:sz w:val="20"/>
              </w:rPr>
              <w:t>R13</w:t>
            </w:r>
          </w:p>
        </w:tc>
        <w:tc>
          <w:tcPr>
            <w:tcW w:w="3578" w:type="dxa"/>
          </w:tcPr>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SELEZIONE EVENTUALE, </w:t>
            </w: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TRATTAMENTO A SECCO O A UMIDO PER L'ELIMINAZIONE DI MATERIALI E/O SOSTANZE ESTRANEE</w:t>
            </w:r>
          </w:p>
        </w:tc>
        <w:tc>
          <w:tcPr>
            <w:tcW w:w="3935"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Manuale o con gru e benna a ragno;</w:t>
            </w: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cesoiatura ed adeguamento volumetrico mediante presse cesoie; eventuale lavaggio con lancia a pressione su pavimento in cemento con griglie perforate per la raccolta delle acque.</w:t>
            </w:r>
          </w:p>
          <w:p w:rsidR="00F0652F" w:rsidRPr="00F0652F" w:rsidRDefault="00F0652F" w:rsidP="00F0652F">
            <w:pPr>
              <w:spacing w:before="0" w:line="360" w:lineRule="auto"/>
              <w:jc w:val="center"/>
              <w:rPr>
                <w:rFonts w:ascii="Calibri" w:hAnsi="Calibri"/>
                <w:b/>
                <w:color w:val="000000"/>
                <w:sz w:val="20"/>
              </w:rPr>
            </w:pPr>
          </w:p>
        </w:tc>
        <w:tc>
          <w:tcPr>
            <w:tcW w:w="1667"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R4</w:t>
            </w:r>
          </w:p>
        </w:tc>
      </w:tr>
      <w:tr w:rsidR="00F0652F" w:rsidRPr="00FF33B3">
        <w:tc>
          <w:tcPr>
            <w:tcW w:w="4962" w:type="dxa"/>
          </w:tcPr>
          <w:p w:rsidR="00F0652F" w:rsidRPr="00F0652F" w:rsidRDefault="00F0652F" w:rsidP="002D6968">
            <w:pPr>
              <w:spacing w:before="100" w:beforeAutospacing="1" w:after="100" w:afterAutospacing="1"/>
              <w:jc w:val="center"/>
              <w:rPr>
                <w:rFonts w:ascii="Calibri" w:hAnsi="Calibri"/>
                <w:b/>
                <w:bCs/>
                <w:sz w:val="20"/>
              </w:rPr>
            </w:pPr>
            <w:r w:rsidRPr="00F0652F">
              <w:rPr>
                <w:rFonts w:ascii="Calibri" w:hAnsi="Calibri"/>
                <w:b/>
                <w:bCs/>
                <w:sz w:val="20"/>
              </w:rPr>
              <w:lastRenderedPageBreak/>
              <w:t>3.2 Tipologia: rifiuti di metalli non ferrosi o loro leghe [110401] [110599] [110501] [150104] [200105] [200140] [191203] [200106] [200140][191203] [120103] [120104] [170401] [191002] [170402] [191002] [170403] [191002] [170404] [191002] [170406] [191002] [170407] [191002] e, limitatamente ai cascami di lavorazione i rifiuti individuati dai seguenti codici [100899] [110104] [120199]</w:t>
            </w:r>
          </w:p>
        </w:tc>
        <w:tc>
          <w:tcPr>
            <w:tcW w:w="1559" w:type="dxa"/>
          </w:tcPr>
          <w:p w:rsidR="00F0652F" w:rsidRPr="00F0652F" w:rsidRDefault="00F0652F" w:rsidP="002D6968">
            <w:pPr>
              <w:spacing w:before="100" w:beforeAutospacing="1" w:after="100" w:afterAutospacing="1"/>
              <w:jc w:val="center"/>
              <w:rPr>
                <w:rFonts w:ascii="Calibri" w:hAnsi="Calibri"/>
                <w:b/>
                <w:color w:val="000000"/>
                <w:sz w:val="20"/>
              </w:rPr>
            </w:pPr>
            <w:r w:rsidRPr="00F0652F">
              <w:rPr>
                <w:rFonts w:ascii="Calibri" w:hAnsi="Calibri"/>
                <w:b/>
                <w:color w:val="000000"/>
                <w:sz w:val="20"/>
              </w:rPr>
              <w:t>R13</w:t>
            </w:r>
          </w:p>
        </w:tc>
        <w:tc>
          <w:tcPr>
            <w:tcW w:w="3578" w:type="dxa"/>
          </w:tcPr>
          <w:p w:rsidR="00F0652F" w:rsidRPr="00F0652F" w:rsidRDefault="00F0652F" w:rsidP="00F0652F">
            <w:pPr>
              <w:spacing w:before="0" w:line="360" w:lineRule="auto"/>
              <w:jc w:val="left"/>
              <w:rPr>
                <w:rFonts w:ascii="Calibri" w:hAnsi="Calibri"/>
                <w:b/>
                <w:sz w:val="20"/>
              </w:rPr>
            </w:pPr>
            <w:r w:rsidRPr="00F0652F">
              <w:rPr>
                <w:rFonts w:ascii="Calibri" w:hAnsi="Calibri"/>
                <w:b/>
                <w:sz w:val="20"/>
              </w:rPr>
              <w:t>SELEZIONE EVENTUALE,</w:t>
            </w:r>
          </w:p>
          <w:p w:rsidR="00F0652F" w:rsidRDefault="00F0652F" w:rsidP="00F0652F">
            <w:pPr>
              <w:spacing w:before="0" w:line="360" w:lineRule="auto"/>
              <w:jc w:val="left"/>
              <w:rPr>
                <w:rFonts w:ascii="Calibri" w:hAnsi="Calibri"/>
                <w:b/>
                <w:sz w:val="20"/>
              </w:rPr>
            </w:pPr>
          </w:p>
          <w:p w:rsidR="00F0652F" w:rsidRDefault="00F0652F" w:rsidP="00F0652F">
            <w:pPr>
              <w:spacing w:before="0" w:line="360" w:lineRule="auto"/>
              <w:jc w:val="left"/>
              <w:rPr>
                <w:rFonts w:ascii="Calibri" w:hAnsi="Calibri"/>
                <w:b/>
                <w:sz w:val="20"/>
              </w:rPr>
            </w:pPr>
            <w:r w:rsidRPr="00F0652F">
              <w:rPr>
                <w:rFonts w:ascii="Calibri" w:hAnsi="Calibri"/>
                <w:b/>
                <w:sz w:val="20"/>
              </w:rPr>
              <w:t xml:space="preserve">TRATTAMENTO A SECCO O AD UMIDO </w:t>
            </w:r>
          </w:p>
          <w:p w:rsid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PER L'ELIMINAZIONE DI MATERIALI E/O SOSTANZE ESTRANEE</w:t>
            </w:r>
          </w:p>
        </w:tc>
        <w:tc>
          <w:tcPr>
            <w:tcW w:w="3935"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Manuale o con gru e benna a ragno;</w:t>
            </w:r>
          </w:p>
          <w:p w:rsidR="00F0652F" w:rsidRDefault="00F0652F" w:rsidP="00F0652F">
            <w:pPr>
              <w:spacing w:before="0" w:line="360" w:lineRule="auto"/>
              <w:jc w:val="center"/>
              <w:rPr>
                <w:rFonts w:ascii="Calibri" w:hAnsi="Calibri"/>
                <w:b/>
                <w:color w:val="000000"/>
                <w:sz w:val="20"/>
              </w:rPr>
            </w:pPr>
          </w:p>
          <w:p w:rsid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 xml:space="preserve">cesoiatura ed adeguamento volumetrico mediante presse cesoie; </w:t>
            </w: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eventuale lavaggio con lancia a pressione su pavimento in cemento con griglie perforate per la raccolta delle acque.</w:t>
            </w:r>
          </w:p>
        </w:tc>
        <w:tc>
          <w:tcPr>
            <w:tcW w:w="1667"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R4</w:t>
            </w:r>
          </w:p>
        </w:tc>
      </w:tr>
      <w:tr w:rsidR="00F0652F" w:rsidRPr="00FF33B3">
        <w:tc>
          <w:tcPr>
            <w:tcW w:w="4962" w:type="dxa"/>
          </w:tcPr>
          <w:p w:rsidR="00F0652F" w:rsidRPr="00F0652F" w:rsidRDefault="00F0652F" w:rsidP="002D6968">
            <w:pPr>
              <w:spacing w:before="100" w:beforeAutospacing="1" w:after="100" w:afterAutospacing="1"/>
              <w:jc w:val="center"/>
              <w:rPr>
                <w:rFonts w:ascii="Calibri" w:hAnsi="Calibri"/>
                <w:b/>
                <w:bCs/>
                <w:sz w:val="20"/>
              </w:rPr>
            </w:pPr>
            <w:r w:rsidRPr="00F0652F">
              <w:rPr>
                <w:rFonts w:ascii="Calibri" w:hAnsi="Calibri"/>
                <w:b/>
                <w:bCs/>
                <w:sz w:val="20"/>
              </w:rPr>
              <w:t>5.1 Tipologia: parti di autoveicoli, di veicoli a motore, di rimorchi e simili, risultanti da operazioni di messa in sicurezza di cui all'articolo 46 del decreto legislativo 5 febbraio 1997, n. 22 e successive modifiche e integrazioni e al decreto legislativo 24 giugno 2003, n. 209, e privati di pneumatici e delle componenti plastiche recuperabili [160105] [160116] [160117] [160118] [160122] [160208] [160116] [160117] [160118] [160122] [160106].</w:t>
            </w:r>
          </w:p>
        </w:tc>
        <w:tc>
          <w:tcPr>
            <w:tcW w:w="1559" w:type="dxa"/>
          </w:tcPr>
          <w:p w:rsidR="00F0652F" w:rsidRPr="00F0652F" w:rsidRDefault="00F0652F" w:rsidP="002D6968">
            <w:pPr>
              <w:spacing w:before="100" w:beforeAutospacing="1" w:after="100" w:afterAutospacing="1"/>
              <w:jc w:val="center"/>
              <w:rPr>
                <w:rFonts w:ascii="Calibri" w:hAnsi="Calibri"/>
                <w:color w:val="000000"/>
                <w:sz w:val="20"/>
              </w:rPr>
            </w:pPr>
          </w:p>
        </w:tc>
        <w:tc>
          <w:tcPr>
            <w:tcW w:w="3578" w:type="dxa"/>
          </w:tcPr>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FRANTUMAZIONE </w:t>
            </w: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E/O CESOIATURA</w:t>
            </w:r>
          </w:p>
        </w:tc>
        <w:tc>
          <w:tcPr>
            <w:tcW w:w="3935"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NO</w:t>
            </w: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SI, CON PRESSE CESOIE</w:t>
            </w:r>
          </w:p>
        </w:tc>
        <w:tc>
          <w:tcPr>
            <w:tcW w:w="1667"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R4</w:t>
            </w:r>
          </w:p>
        </w:tc>
      </w:tr>
      <w:tr w:rsidR="00F0652F" w:rsidRPr="00FF33B3">
        <w:tc>
          <w:tcPr>
            <w:tcW w:w="4962" w:type="dxa"/>
          </w:tcPr>
          <w:p w:rsidR="00F0652F" w:rsidRPr="00F0652F" w:rsidRDefault="00F0652F" w:rsidP="002D6968">
            <w:pPr>
              <w:spacing w:before="100" w:beforeAutospacing="1" w:after="100" w:afterAutospacing="1"/>
              <w:jc w:val="center"/>
              <w:rPr>
                <w:rFonts w:ascii="Calibri" w:hAnsi="Calibri"/>
                <w:b/>
                <w:bCs/>
                <w:sz w:val="20"/>
              </w:rPr>
            </w:pPr>
            <w:r w:rsidRPr="00F0652F">
              <w:rPr>
                <w:rFonts w:ascii="Calibri" w:hAnsi="Calibri"/>
                <w:b/>
                <w:bCs/>
                <w:sz w:val="20"/>
              </w:rPr>
              <w:t>5.8 Tipologia: spezzoni di cavo di rame ricoperto [170401] [170408] [170411] [160199] [160122] [160208] [160118] [160122] [160216]</w:t>
            </w:r>
            <w:r w:rsidRPr="00F0652F">
              <w:rPr>
                <w:rFonts w:ascii="Calibri" w:hAnsi="Calibri"/>
                <w:b/>
                <w:bCs/>
                <w:sz w:val="20"/>
              </w:rPr>
              <w:br/>
            </w:r>
          </w:p>
        </w:tc>
        <w:tc>
          <w:tcPr>
            <w:tcW w:w="1559" w:type="dxa"/>
          </w:tcPr>
          <w:p w:rsidR="00F0652F" w:rsidRPr="00F0652F" w:rsidRDefault="00F0652F" w:rsidP="002D6968">
            <w:pPr>
              <w:spacing w:before="100" w:beforeAutospacing="1" w:after="100" w:afterAutospacing="1"/>
              <w:jc w:val="center"/>
              <w:rPr>
                <w:rFonts w:ascii="Calibri" w:hAnsi="Calibri"/>
                <w:color w:val="000000"/>
                <w:sz w:val="20"/>
              </w:rPr>
            </w:pPr>
          </w:p>
        </w:tc>
        <w:tc>
          <w:tcPr>
            <w:tcW w:w="3578" w:type="dxa"/>
          </w:tcPr>
          <w:p w:rsidR="00F0652F" w:rsidRPr="00F0652F" w:rsidRDefault="00F0652F" w:rsidP="00F0652F">
            <w:pPr>
              <w:spacing w:before="0" w:line="360" w:lineRule="auto"/>
              <w:jc w:val="left"/>
              <w:rPr>
                <w:rFonts w:ascii="Calibri" w:hAnsi="Calibri"/>
                <w:b/>
                <w:sz w:val="20"/>
              </w:rPr>
            </w:pPr>
            <w:r w:rsidRPr="00F0652F">
              <w:rPr>
                <w:rFonts w:ascii="Calibri" w:hAnsi="Calibri"/>
                <w:b/>
                <w:sz w:val="20"/>
              </w:rPr>
              <w:t>LAVORAZIONE MECCANICA (TRA CUI):</w:t>
            </w: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CESOIATURA, </w:t>
            </w: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TRITURAZIONE, </w:t>
            </w: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SEPARAZIONE MAGNETICA, VIBROVAGLIATURA </w:t>
            </w: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SEPARAZIONE DENSIMETRICA</w:t>
            </w:r>
          </w:p>
        </w:tc>
        <w:tc>
          <w:tcPr>
            <w:tcW w:w="3935"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SI</w:t>
            </w: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SI CON CESOIE MECCANICHE</w:t>
            </w: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SI CON MULINO AUTOMATICO MARCA GUIDETTI MOD. SINCRO 530</w:t>
            </w: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IDEM</w:t>
            </w: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IDEM</w:t>
            </w:r>
          </w:p>
        </w:tc>
        <w:tc>
          <w:tcPr>
            <w:tcW w:w="1667"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R4 (metalli)</w:t>
            </w: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R3 (plastica)</w:t>
            </w:r>
          </w:p>
        </w:tc>
      </w:tr>
      <w:tr w:rsidR="00F0652F" w:rsidRPr="00FF33B3">
        <w:tc>
          <w:tcPr>
            <w:tcW w:w="4962" w:type="dxa"/>
          </w:tcPr>
          <w:p w:rsidR="00F0652F" w:rsidRPr="00F0652F" w:rsidRDefault="00F0652F" w:rsidP="002D6968">
            <w:pPr>
              <w:spacing w:before="100" w:beforeAutospacing="1" w:after="100" w:afterAutospacing="1"/>
              <w:jc w:val="center"/>
              <w:rPr>
                <w:rFonts w:ascii="Calibri" w:hAnsi="Calibri"/>
                <w:b/>
                <w:bCs/>
                <w:sz w:val="20"/>
              </w:rPr>
            </w:pPr>
            <w:r w:rsidRPr="00F0652F">
              <w:rPr>
                <w:rFonts w:ascii="Calibri" w:hAnsi="Calibri"/>
                <w:b/>
                <w:bCs/>
                <w:sz w:val="20"/>
              </w:rPr>
              <w:t>5.9 Tipologia: spezzoni di cavo di fibra ottica ricoperta di tipo dielettrico (a), semidielettrico (b) e metallico (c) [170411] [160216]</w:t>
            </w:r>
            <w:r w:rsidRPr="00F0652F">
              <w:rPr>
                <w:rFonts w:ascii="Calibri" w:hAnsi="Calibri"/>
                <w:b/>
                <w:bCs/>
                <w:sz w:val="20"/>
              </w:rPr>
              <w:br/>
            </w:r>
          </w:p>
        </w:tc>
        <w:tc>
          <w:tcPr>
            <w:tcW w:w="1559" w:type="dxa"/>
          </w:tcPr>
          <w:p w:rsidR="00F0652F" w:rsidRPr="00F0652F" w:rsidRDefault="00F0652F" w:rsidP="002D6968">
            <w:pPr>
              <w:spacing w:before="100" w:beforeAutospacing="1" w:after="100" w:afterAutospacing="1"/>
              <w:jc w:val="center"/>
              <w:rPr>
                <w:rFonts w:ascii="Calibri" w:hAnsi="Calibri"/>
                <w:color w:val="000000"/>
                <w:sz w:val="20"/>
              </w:rPr>
            </w:pPr>
          </w:p>
        </w:tc>
        <w:tc>
          <w:tcPr>
            <w:tcW w:w="3578" w:type="dxa"/>
          </w:tcPr>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MACINAZIONE E/O GRANULAZIONE DEL CAVO E SUCCESSIVA SEPARAZIONE ELETTROSTATICA DEI MATERIALI </w:t>
            </w:r>
            <w:r w:rsidRPr="00F0652F">
              <w:rPr>
                <w:rFonts w:ascii="Calibri" w:hAnsi="Calibri"/>
                <w:b/>
                <w:sz w:val="20"/>
              </w:rPr>
              <w:lastRenderedPageBreak/>
              <w:t>PLASTICI DAI METALLICI;</w:t>
            </w: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EVENTUALE SECONDO TRATTAMENTO ELETTROSTATICO PER I POLIMERI PER SEPARARE OGNI TRACCIA DEI METALLI PER SOTTOPORLI ALLE OPERAZIONI DI RECUPERO NELL'INDUSTRIA DI TRASFORMAZIONE DELLE MATERIE PLASTICHE </w:t>
            </w:r>
          </w:p>
        </w:tc>
        <w:tc>
          <w:tcPr>
            <w:tcW w:w="3935"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lastRenderedPageBreak/>
              <w:t>SI CON MULINO AUTOMATICO MARCA GUIDETTI MOD. SINCRO 530</w:t>
            </w: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NO</w:t>
            </w:r>
          </w:p>
        </w:tc>
        <w:tc>
          <w:tcPr>
            <w:tcW w:w="1667"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lastRenderedPageBreak/>
              <w:t xml:space="preserve">R3 (plastica) e </w:t>
            </w: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 xml:space="preserve">R4 (industria metallurgica) </w:t>
            </w:r>
            <w:r w:rsidRPr="00F0652F">
              <w:rPr>
                <w:rFonts w:ascii="Calibri" w:hAnsi="Calibri"/>
                <w:b/>
                <w:color w:val="000000"/>
                <w:sz w:val="20"/>
              </w:rPr>
              <w:br/>
            </w:r>
          </w:p>
        </w:tc>
      </w:tr>
      <w:tr w:rsidR="00F0652F" w:rsidRPr="00FF33B3">
        <w:tc>
          <w:tcPr>
            <w:tcW w:w="4962" w:type="dxa"/>
          </w:tcPr>
          <w:p w:rsidR="00F0652F" w:rsidRPr="00F0652F" w:rsidRDefault="00F0652F" w:rsidP="002D6968">
            <w:pPr>
              <w:spacing w:before="100" w:beforeAutospacing="1" w:after="100" w:afterAutospacing="1"/>
              <w:jc w:val="center"/>
              <w:rPr>
                <w:rFonts w:ascii="Calibri" w:hAnsi="Calibri"/>
                <w:b/>
                <w:bCs/>
                <w:sz w:val="20"/>
              </w:rPr>
            </w:pPr>
            <w:r w:rsidRPr="00F0652F">
              <w:rPr>
                <w:rFonts w:ascii="Calibri" w:hAnsi="Calibri"/>
                <w:b/>
                <w:bCs/>
                <w:sz w:val="20"/>
              </w:rPr>
              <w:lastRenderedPageBreak/>
              <w:t>6.1 Tipologia: rifiuti di plastica; imballaggi usati in plastica compresi i contenitori per liquidi, con esclusione dei contenitori per fitofarmaci e per presidi medico-chirurgici [020104] [150102] [170203] [200103] [200139] [191204] [200104] [200139] [191204].</w:t>
            </w:r>
          </w:p>
        </w:tc>
        <w:tc>
          <w:tcPr>
            <w:tcW w:w="1559" w:type="dxa"/>
          </w:tcPr>
          <w:p w:rsidR="00F0652F" w:rsidRPr="00F0652F" w:rsidRDefault="00F0652F" w:rsidP="002D6968">
            <w:pPr>
              <w:spacing w:before="100" w:beforeAutospacing="1" w:after="100" w:afterAutospacing="1"/>
              <w:jc w:val="center"/>
              <w:rPr>
                <w:rFonts w:ascii="Calibri" w:hAnsi="Calibri"/>
                <w:color w:val="000000"/>
                <w:sz w:val="20"/>
              </w:rPr>
            </w:pPr>
          </w:p>
        </w:tc>
        <w:tc>
          <w:tcPr>
            <w:tcW w:w="3578" w:type="dxa"/>
          </w:tcPr>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ASPORTAZIONE DELLE SOSTANZE ESTRANEE (QUALORA PRESENTI) </w:t>
            </w:r>
          </w:p>
          <w:p w:rsidR="00F0652F" w:rsidRDefault="00F0652F" w:rsidP="00F0652F">
            <w:pPr>
              <w:spacing w:before="0" w:line="360" w:lineRule="auto"/>
              <w:jc w:val="left"/>
              <w:rPr>
                <w:rFonts w:ascii="Calibri" w:hAnsi="Calibri"/>
                <w:b/>
                <w:sz w:val="20"/>
                <w:u w:val="single"/>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u w:val="single"/>
              </w:rPr>
              <w:t>TRATTAMENTO</w:t>
            </w:r>
            <w:r w:rsidRPr="00F0652F">
              <w:rPr>
                <w:rFonts w:ascii="Calibri" w:hAnsi="Calibri"/>
                <w:b/>
                <w:sz w:val="20"/>
              </w:rPr>
              <w:t xml:space="preserve"> PER L'OTTENIMENTO DI MATERIALI PLASTICI</w:t>
            </w:r>
          </w:p>
        </w:tc>
        <w:tc>
          <w:tcPr>
            <w:tcW w:w="3935"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MANUALE E/O CON GRU E BENNA A RAGNO;</w:t>
            </w:r>
          </w:p>
          <w:p w:rsid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ADEGUAMENTO VOLUMETRICO CON PRESSA.</w:t>
            </w:r>
          </w:p>
        </w:tc>
        <w:tc>
          <w:tcPr>
            <w:tcW w:w="1667"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R3</w:t>
            </w:r>
          </w:p>
        </w:tc>
      </w:tr>
      <w:tr w:rsidR="00F0652F" w:rsidRPr="00FF33B3">
        <w:tc>
          <w:tcPr>
            <w:tcW w:w="4962" w:type="dxa"/>
          </w:tcPr>
          <w:p w:rsidR="00F0652F" w:rsidRPr="00F0652F" w:rsidRDefault="00F0652F" w:rsidP="002D6968">
            <w:pPr>
              <w:spacing w:before="100" w:beforeAutospacing="1" w:after="100" w:afterAutospacing="1"/>
              <w:jc w:val="center"/>
              <w:rPr>
                <w:rFonts w:ascii="Calibri" w:hAnsi="Calibri"/>
                <w:b/>
                <w:bCs/>
                <w:sz w:val="20"/>
              </w:rPr>
            </w:pPr>
            <w:r w:rsidRPr="00F0652F">
              <w:rPr>
                <w:rFonts w:ascii="Calibri" w:hAnsi="Calibri"/>
                <w:b/>
                <w:bCs/>
                <w:sz w:val="20"/>
              </w:rPr>
              <w:t>6.2 Tipologia: sfridi, scarti, polveri e rifiuti di materie plastiche e fibre sintetiche [070299] [070213] [120105] [160105] [160119] [160208] [160119] [160216] [160302] [160306] [170203].</w:t>
            </w:r>
          </w:p>
        </w:tc>
        <w:tc>
          <w:tcPr>
            <w:tcW w:w="1559" w:type="dxa"/>
          </w:tcPr>
          <w:p w:rsidR="00F0652F" w:rsidRPr="00F0652F" w:rsidRDefault="00F0652F" w:rsidP="002D6968">
            <w:pPr>
              <w:spacing w:before="100" w:beforeAutospacing="1" w:after="100" w:afterAutospacing="1"/>
              <w:jc w:val="center"/>
              <w:rPr>
                <w:rFonts w:ascii="Calibri" w:hAnsi="Calibri"/>
                <w:color w:val="000000"/>
                <w:sz w:val="20"/>
              </w:rPr>
            </w:pPr>
          </w:p>
        </w:tc>
        <w:tc>
          <w:tcPr>
            <w:tcW w:w="3578" w:type="dxa"/>
          </w:tcPr>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ASPORTAZIONE DELLE SOSTANZE ESTRANEE (QUALORA PRESENTI), </w:t>
            </w: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u w:val="single"/>
              </w:rPr>
              <w:t>TRATTAMENTO</w:t>
            </w:r>
            <w:r w:rsidRPr="00F0652F">
              <w:rPr>
                <w:rFonts w:ascii="Calibri" w:hAnsi="Calibri"/>
                <w:b/>
                <w:sz w:val="20"/>
              </w:rPr>
              <w:t xml:space="preserve"> PER L'OTTENIMENTO DI MATERIALI PLASTICI</w:t>
            </w:r>
          </w:p>
        </w:tc>
        <w:tc>
          <w:tcPr>
            <w:tcW w:w="3935" w:type="dxa"/>
          </w:tcPr>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IDEM C.S.</w:t>
            </w:r>
          </w:p>
          <w:p w:rsidR="00F0652F" w:rsidRPr="00F0652F" w:rsidRDefault="00F0652F" w:rsidP="00F0652F">
            <w:pPr>
              <w:spacing w:before="0" w:line="360" w:lineRule="auto"/>
              <w:jc w:val="center"/>
              <w:rPr>
                <w:rFonts w:ascii="Calibri" w:hAnsi="Calibri"/>
                <w:b/>
                <w:color w:val="000000"/>
                <w:sz w:val="20"/>
              </w:rPr>
            </w:pPr>
          </w:p>
        </w:tc>
        <w:tc>
          <w:tcPr>
            <w:tcW w:w="1667"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R3</w:t>
            </w:r>
          </w:p>
        </w:tc>
      </w:tr>
      <w:tr w:rsidR="00F0652F" w:rsidRPr="00FF33B3">
        <w:tc>
          <w:tcPr>
            <w:tcW w:w="4962" w:type="dxa"/>
          </w:tcPr>
          <w:p w:rsidR="00F0652F" w:rsidRPr="00F0652F" w:rsidRDefault="00F0652F" w:rsidP="002D6968">
            <w:pPr>
              <w:spacing w:before="100" w:beforeAutospacing="1" w:after="100" w:afterAutospacing="1"/>
              <w:jc w:val="center"/>
              <w:rPr>
                <w:rFonts w:ascii="Calibri" w:hAnsi="Calibri"/>
                <w:b/>
                <w:bCs/>
                <w:sz w:val="20"/>
              </w:rPr>
            </w:pPr>
            <w:r w:rsidRPr="00F0652F">
              <w:rPr>
                <w:rFonts w:ascii="Calibri" w:hAnsi="Calibri"/>
                <w:b/>
                <w:bCs/>
                <w:sz w:val="20"/>
              </w:rPr>
              <w:t xml:space="preserve">7.1 Tipologia: rifiuti costituiti da laterizi, intonaci e conglomerati di cemento armato e non, comprese le traverse e traversoni ferroviari e i pali in calcestruzzo armato provenienti da linee ferroviarie, telematiche ed elettriche e frammenti di rivestimenti stradali, purché privi di amianto [101303] [101311] [170101] [170102] </w:t>
            </w:r>
            <w:r w:rsidRPr="00F0652F">
              <w:rPr>
                <w:rFonts w:ascii="Calibri" w:hAnsi="Calibri"/>
                <w:b/>
                <w:bCs/>
                <w:sz w:val="20"/>
              </w:rPr>
              <w:lastRenderedPageBreak/>
              <w:t>[170103] [170104] [170802] [170701] [170107] [170904] [200301].</w:t>
            </w:r>
            <w:r w:rsidRPr="00F0652F">
              <w:rPr>
                <w:rFonts w:ascii="Calibri" w:hAnsi="Calibri"/>
                <w:b/>
                <w:bCs/>
                <w:sz w:val="20"/>
              </w:rPr>
              <w:br/>
            </w:r>
          </w:p>
        </w:tc>
        <w:tc>
          <w:tcPr>
            <w:tcW w:w="1559" w:type="dxa"/>
          </w:tcPr>
          <w:p w:rsidR="00F0652F" w:rsidRPr="00F0652F" w:rsidRDefault="00F0652F" w:rsidP="002D6968">
            <w:pPr>
              <w:spacing w:before="100" w:beforeAutospacing="1" w:after="100" w:afterAutospacing="1"/>
              <w:jc w:val="center"/>
              <w:rPr>
                <w:rFonts w:ascii="Calibri" w:hAnsi="Calibri"/>
                <w:color w:val="000000"/>
                <w:sz w:val="20"/>
              </w:rPr>
            </w:pPr>
          </w:p>
        </w:tc>
        <w:tc>
          <w:tcPr>
            <w:tcW w:w="3578" w:type="dxa"/>
          </w:tcPr>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MACINAZIONE, </w:t>
            </w: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VAGLIATURA, </w:t>
            </w: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SELEZIONE GRANULOMETRICA </w:t>
            </w: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lastRenderedPageBreak/>
              <w:t>SEPARAZIONE DELLA FRAZIONE METALLICA E DELLE FRAZIONI INDESIDERATE</w:t>
            </w:r>
          </w:p>
        </w:tc>
        <w:tc>
          <w:tcPr>
            <w:tcW w:w="3935"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lastRenderedPageBreak/>
              <w:t>NO</w:t>
            </w: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SI CON VIBROVAGLIO</w:t>
            </w: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NO</w:t>
            </w: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SI, MANUALE O CON VIBROVAGLIO.</w:t>
            </w:r>
          </w:p>
        </w:tc>
        <w:tc>
          <w:tcPr>
            <w:tcW w:w="1667"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lastRenderedPageBreak/>
              <w:t>R5</w:t>
            </w:r>
          </w:p>
        </w:tc>
      </w:tr>
      <w:tr w:rsidR="00F0652F" w:rsidRPr="00FF33B3">
        <w:tc>
          <w:tcPr>
            <w:tcW w:w="4962" w:type="dxa"/>
          </w:tcPr>
          <w:p w:rsidR="00F0652F" w:rsidRPr="00F0652F" w:rsidRDefault="00F0652F" w:rsidP="002D6968">
            <w:pPr>
              <w:spacing w:before="100" w:beforeAutospacing="1" w:after="100" w:afterAutospacing="1"/>
              <w:jc w:val="center"/>
              <w:rPr>
                <w:rFonts w:ascii="Calibri" w:hAnsi="Calibri"/>
                <w:b/>
                <w:bCs/>
                <w:sz w:val="20"/>
              </w:rPr>
            </w:pPr>
            <w:r w:rsidRPr="00F0652F">
              <w:rPr>
                <w:rFonts w:ascii="Calibri" w:hAnsi="Calibri"/>
                <w:b/>
                <w:bCs/>
                <w:sz w:val="20"/>
              </w:rPr>
              <w:lastRenderedPageBreak/>
              <w:t>9.1 Tipologia: scarti di legno e sughero, imballaggi di legno [030101] [030102] [030105] [150103] [030103] [030105] [030199] [170201] [200107] [200138] [191207] [200301].</w:t>
            </w:r>
            <w:r w:rsidRPr="00F0652F">
              <w:rPr>
                <w:rFonts w:ascii="Calibri" w:hAnsi="Calibri"/>
                <w:b/>
                <w:bCs/>
                <w:sz w:val="20"/>
              </w:rPr>
              <w:br/>
            </w:r>
          </w:p>
        </w:tc>
        <w:tc>
          <w:tcPr>
            <w:tcW w:w="1559" w:type="dxa"/>
          </w:tcPr>
          <w:p w:rsidR="00F0652F" w:rsidRPr="00F0652F" w:rsidRDefault="00F0652F" w:rsidP="002D6968">
            <w:pPr>
              <w:spacing w:before="100" w:beforeAutospacing="1" w:after="100" w:afterAutospacing="1"/>
              <w:jc w:val="center"/>
              <w:rPr>
                <w:rFonts w:ascii="Calibri" w:hAnsi="Calibri"/>
                <w:color w:val="000000"/>
                <w:sz w:val="20"/>
              </w:rPr>
            </w:pPr>
          </w:p>
        </w:tc>
        <w:tc>
          <w:tcPr>
            <w:tcW w:w="3578" w:type="dxa"/>
          </w:tcPr>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LAVAGGIO EVENTUALE, </w:t>
            </w: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CERNITA, </w:t>
            </w: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ADEGUAMENTO VOLUMETRICO O CIPPATURA</w:t>
            </w:r>
          </w:p>
        </w:tc>
        <w:tc>
          <w:tcPr>
            <w:tcW w:w="3935"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 xml:space="preserve">CON LANCIA A PRESSIONE SU PAVIMENTO IN CEMENTO CON GRIGLIE PERFORATE PER </w:t>
            </w:r>
            <w:smartTag w:uri="urn:schemas-microsoft-com:office:smarttags" w:element="PersonName">
              <w:smartTagPr>
                <w:attr w:name="ProductID" w:val="LA RACCOLTA DELLE"/>
              </w:smartTagPr>
              <w:r w:rsidRPr="00F0652F">
                <w:rPr>
                  <w:rFonts w:ascii="Calibri" w:hAnsi="Calibri"/>
                  <w:b/>
                  <w:color w:val="000000"/>
                  <w:sz w:val="20"/>
                </w:rPr>
                <w:t>LA RACCOLTA DELLE</w:t>
              </w:r>
            </w:smartTag>
            <w:r w:rsidRPr="00F0652F">
              <w:rPr>
                <w:rFonts w:ascii="Calibri" w:hAnsi="Calibri"/>
                <w:b/>
                <w:color w:val="000000"/>
                <w:sz w:val="20"/>
              </w:rPr>
              <w:t xml:space="preserve"> ACQUE;</w:t>
            </w: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MANUALE O MECCANICA CON RAGNO;</w:t>
            </w: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CON BENNA A RAGNO O PRESSA.</w:t>
            </w:r>
          </w:p>
        </w:tc>
        <w:tc>
          <w:tcPr>
            <w:tcW w:w="1667"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R3</w:t>
            </w:r>
          </w:p>
        </w:tc>
      </w:tr>
      <w:tr w:rsidR="00F0652F" w:rsidRPr="00FF33B3">
        <w:tc>
          <w:tcPr>
            <w:tcW w:w="4962" w:type="dxa"/>
          </w:tcPr>
          <w:p w:rsidR="00F0652F" w:rsidRPr="00F0652F" w:rsidRDefault="00F0652F" w:rsidP="002D6968">
            <w:pPr>
              <w:spacing w:before="100" w:beforeAutospacing="1" w:after="100" w:afterAutospacing="1"/>
              <w:jc w:val="center"/>
              <w:rPr>
                <w:rFonts w:ascii="Calibri" w:hAnsi="Calibri"/>
                <w:b/>
                <w:bCs/>
                <w:sz w:val="20"/>
              </w:rPr>
            </w:pPr>
            <w:r w:rsidRPr="00F0652F">
              <w:rPr>
                <w:rFonts w:ascii="Calibri" w:hAnsi="Calibri"/>
                <w:b/>
                <w:bCs/>
                <w:sz w:val="20"/>
              </w:rPr>
              <w:t>9.2 Tipologia: scarti di legno e sughero, imballaggi di legno [030101] [030103] [030105] [030102] [030105].</w:t>
            </w:r>
            <w:r w:rsidRPr="00F0652F">
              <w:rPr>
                <w:rFonts w:ascii="Calibri" w:hAnsi="Calibri"/>
                <w:b/>
                <w:bCs/>
                <w:sz w:val="20"/>
              </w:rPr>
              <w:br/>
            </w:r>
          </w:p>
        </w:tc>
        <w:tc>
          <w:tcPr>
            <w:tcW w:w="1559" w:type="dxa"/>
          </w:tcPr>
          <w:p w:rsidR="00F0652F" w:rsidRPr="00F0652F" w:rsidRDefault="00F0652F" w:rsidP="002D6968">
            <w:pPr>
              <w:spacing w:before="100" w:beforeAutospacing="1" w:after="100" w:afterAutospacing="1"/>
              <w:jc w:val="center"/>
              <w:rPr>
                <w:rFonts w:ascii="Calibri" w:hAnsi="Calibri"/>
                <w:color w:val="000000"/>
                <w:sz w:val="20"/>
              </w:rPr>
            </w:pPr>
          </w:p>
        </w:tc>
        <w:tc>
          <w:tcPr>
            <w:tcW w:w="3578" w:type="dxa"/>
          </w:tcPr>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LAVAGGIO, </w:t>
            </w: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CERNITA, </w:t>
            </w: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ADEGUAMENTO VOLUMETRICO O CIPPATURA</w:t>
            </w:r>
          </w:p>
        </w:tc>
        <w:tc>
          <w:tcPr>
            <w:tcW w:w="3935" w:type="dxa"/>
          </w:tcPr>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IDEM C.S.</w:t>
            </w:r>
          </w:p>
        </w:tc>
        <w:tc>
          <w:tcPr>
            <w:tcW w:w="1667" w:type="dxa"/>
          </w:tcPr>
          <w:p w:rsidR="00F0652F" w:rsidRPr="00F0652F" w:rsidRDefault="00F0652F" w:rsidP="00F0652F">
            <w:pPr>
              <w:spacing w:before="0" w:line="360" w:lineRule="auto"/>
              <w:jc w:val="center"/>
              <w:rPr>
                <w:rFonts w:ascii="Calibri" w:hAnsi="Calibri"/>
                <w:b/>
                <w:color w:val="000000"/>
                <w:sz w:val="20"/>
              </w:rPr>
            </w:pPr>
          </w:p>
        </w:tc>
      </w:tr>
      <w:tr w:rsidR="00F0652F" w:rsidRPr="00FF33B3">
        <w:tc>
          <w:tcPr>
            <w:tcW w:w="4962" w:type="dxa"/>
          </w:tcPr>
          <w:p w:rsidR="00F0652F" w:rsidRPr="00F0652F" w:rsidRDefault="00F0652F" w:rsidP="002D6968">
            <w:pPr>
              <w:spacing w:before="100" w:beforeAutospacing="1" w:after="100" w:afterAutospacing="1"/>
              <w:jc w:val="center"/>
              <w:rPr>
                <w:rFonts w:ascii="Calibri" w:hAnsi="Calibri"/>
                <w:b/>
                <w:bCs/>
                <w:sz w:val="20"/>
              </w:rPr>
            </w:pPr>
            <w:r w:rsidRPr="00F0652F">
              <w:rPr>
                <w:rFonts w:ascii="Calibri" w:hAnsi="Calibri"/>
                <w:b/>
                <w:bCs/>
                <w:sz w:val="20"/>
              </w:rPr>
              <w:t>10.2 Tipologia: pneumatici non ricostruibili, camere d'aria non riparabili e altri scarti di gomma [160103].</w:t>
            </w:r>
          </w:p>
        </w:tc>
        <w:tc>
          <w:tcPr>
            <w:tcW w:w="1559" w:type="dxa"/>
          </w:tcPr>
          <w:p w:rsidR="00F0652F" w:rsidRPr="00F0652F" w:rsidRDefault="00F0652F" w:rsidP="002D6968">
            <w:pPr>
              <w:spacing w:before="100" w:beforeAutospacing="1" w:after="100" w:afterAutospacing="1"/>
              <w:jc w:val="center"/>
              <w:rPr>
                <w:rFonts w:ascii="Calibri" w:hAnsi="Calibri"/>
                <w:color w:val="000000"/>
                <w:sz w:val="20"/>
              </w:rPr>
            </w:pPr>
          </w:p>
        </w:tc>
        <w:tc>
          <w:tcPr>
            <w:tcW w:w="3578" w:type="dxa"/>
          </w:tcPr>
          <w:p w:rsidR="00F0652F" w:rsidRPr="00F0652F" w:rsidRDefault="00F0652F" w:rsidP="00F0652F">
            <w:pPr>
              <w:spacing w:before="0" w:line="360" w:lineRule="auto"/>
              <w:jc w:val="left"/>
              <w:rPr>
                <w:rFonts w:ascii="Calibri" w:hAnsi="Calibri"/>
                <w:b/>
                <w:sz w:val="20"/>
              </w:rPr>
            </w:pPr>
            <w:r w:rsidRPr="00F0652F">
              <w:rPr>
                <w:rFonts w:ascii="Calibri" w:hAnsi="Calibri"/>
                <w:b/>
                <w:sz w:val="20"/>
              </w:rPr>
              <w:t>LAVAGGIO,</w:t>
            </w: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 TRITURAZIONE</w:t>
            </w: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 E/O VULCANIZZAZIONE</w:t>
            </w:r>
          </w:p>
        </w:tc>
        <w:tc>
          <w:tcPr>
            <w:tcW w:w="3935"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 xml:space="preserve">CON LANCIA A PRESSIONE SU PAVIMENTO IN CEMENTO CON GRIGLIE PERFORATE PER </w:t>
            </w:r>
            <w:smartTag w:uri="urn:schemas-microsoft-com:office:smarttags" w:element="PersonName">
              <w:smartTagPr>
                <w:attr w:name="ProductID" w:val="LA RACCOLTA DELLE"/>
              </w:smartTagPr>
              <w:r w:rsidRPr="00F0652F">
                <w:rPr>
                  <w:rFonts w:ascii="Calibri" w:hAnsi="Calibri"/>
                  <w:b/>
                  <w:color w:val="000000"/>
                  <w:sz w:val="20"/>
                </w:rPr>
                <w:t>LA RACCOLTA DELLE</w:t>
              </w:r>
            </w:smartTag>
            <w:r w:rsidRPr="00F0652F">
              <w:rPr>
                <w:rFonts w:ascii="Calibri" w:hAnsi="Calibri"/>
                <w:b/>
                <w:color w:val="000000"/>
                <w:sz w:val="20"/>
              </w:rPr>
              <w:t xml:space="preserve"> ACQUE;</w:t>
            </w: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CESOIATURA MECCANICA;</w:t>
            </w: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NO</w:t>
            </w:r>
          </w:p>
        </w:tc>
        <w:tc>
          <w:tcPr>
            <w:tcW w:w="1667"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R3</w:t>
            </w:r>
          </w:p>
        </w:tc>
      </w:tr>
    </w:tbl>
    <w:p w:rsidR="00F0652F" w:rsidRPr="00F0652F" w:rsidRDefault="00F0652F" w:rsidP="00F0652F">
      <w:pPr>
        <w:jc w:val="center"/>
        <w:rPr>
          <w:b/>
          <w:lang w:eastAsia="zh-CN"/>
        </w:rPr>
        <w:sectPr w:rsidR="00F0652F" w:rsidRPr="00F0652F" w:rsidSect="004E6A15">
          <w:footerReference w:type="even" r:id="rId18"/>
          <w:footerReference w:type="default" r:id="rId19"/>
          <w:pgSz w:w="16837" w:h="11905" w:orient="landscape" w:code="9"/>
          <w:pgMar w:top="1588" w:right="1418" w:bottom="1134" w:left="1134" w:header="720" w:footer="737" w:gutter="0"/>
          <w:pgNumType w:chapSep="enDash"/>
          <w:cols w:space="720"/>
        </w:sectPr>
      </w:pPr>
    </w:p>
    <w:p w:rsidR="00F44123" w:rsidRPr="00CE0376" w:rsidRDefault="0033499B" w:rsidP="0033499B">
      <w:pPr>
        <w:pStyle w:val="Titolo2"/>
      </w:pPr>
      <w:bookmarkStart w:id="36" w:name="_Toc258314482"/>
      <w:r>
        <w:lastRenderedPageBreak/>
        <w:t>3</w:t>
      </w:r>
      <w:r w:rsidR="00517FEC" w:rsidRPr="00CE0376">
        <w:t>.</w:t>
      </w:r>
      <w:r w:rsidR="007460D1">
        <w:t>2</w:t>
      </w:r>
      <w:r w:rsidR="007460D1">
        <w:tab/>
      </w:r>
      <w:r w:rsidR="00517FEC" w:rsidRPr="00CE0376">
        <w:t xml:space="preserve"> </w:t>
      </w:r>
      <w:r w:rsidR="000A4760" w:rsidRPr="00CE0376">
        <w:t>Smaltimento delle acque nere</w:t>
      </w:r>
      <w:bookmarkEnd w:id="36"/>
    </w:p>
    <w:p w:rsidR="000A4760" w:rsidRPr="004753EF" w:rsidRDefault="000A4760" w:rsidP="004E6A15">
      <w:pPr>
        <w:spacing w:before="0" w:line="360" w:lineRule="auto"/>
        <w:rPr>
          <w:rFonts w:ascii="Calibri" w:hAnsi="Calibri"/>
        </w:rPr>
      </w:pPr>
      <w:r w:rsidRPr="004753EF">
        <w:rPr>
          <w:rFonts w:ascii="Calibri" w:hAnsi="Calibri"/>
        </w:rPr>
        <w:t xml:space="preserve">I reflui di tipo domestico prodotti dai servizi igienici sono convogliate in fognatura pubblica. </w:t>
      </w:r>
    </w:p>
    <w:p w:rsidR="000A4760" w:rsidRDefault="000A4760" w:rsidP="004E6A15">
      <w:pPr>
        <w:spacing w:before="0" w:line="360" w:lineRule="auto"/>
        <w:rPr>
          <w:rFonts w:ascii="Calibri" w:hAnsi="Calibri"/>
        </w:rPr>
      </w:pPr>
    </w:p>
    <w:p w:rsidR="00DA4B7E" w:rsidRPr="004753EF" w:rsidRDefault="00DA4B7E" w:rsidP="004E6A15">
      <w:pPr>
        <w:spacing w:before="0" w:line="360" w:lineRule="auto"/>
        <w:rPr>
          <w:rFonts w:ascii="Calibri" w:hAnsi="Calibri"/>
        </w:rPr>
      </w:pPr>
      <w:r>
        <w:rPr>
          <w:rFonts w:ascii="Calibri" w:hAnsi="Calibri"/>
        </w:rPr>
        <w:t xml:space="preserve"> </w:t>
      </w:r>
    </w:p>
    <w:p w:rsidR="000A4760" w:rsidRPr="00CE0376" w:rsidRDefault="0033499B" w:rsidP="0033499B">
      <w:pPr>
        <w:pStyle w:val="Titolo2"/>
      </w:pPr>
      <w:bookmarkStart w:id="37" w:name="_Toc258314483"/>
      <w:r>
        <w:t>3</w:t>
      </w:r>
      <w:r w:rsidR="00517FEC" w:rsidRPr="00CE0376">
        <w:t>.</w:t>
      </w:r>
      <w:r w:rsidR="007460D1">
        <w:t>3</w:t>
      </w:r>
      <w:r w:rsidR="007460D1">
        <w:tab/>
      </w:r>
      <w:r w:rsidR="000A4760" w:rsidRPr="00CE0376">
        <w:t>Accorgimenti adottati in caso di sversamenti accidentali</w:t>
      </w:r>
      <w:bookmarkEnd w:id="37"/>
    </w:p>
    <w:p w:rsidR="000A4760" w:rsidRPr="004753EF" w:rsidRDefault="000A4760" w:rsidP="004E6A15">
      <w:pPr>
        <w:spacing w:before="0" w:line="360" w:lineRule="auto"/>
        <w:rPr>
          <w:rFonts w:ascii="Calibri" w:hAnsi="Calibri"/>
        </w:rPr>
      </w:pPr>
      <w:r w:rsidRPr="004753EF">
        <w:rPr>
          <w:rFonts w:ascii="Calibri" w:hAnsi="Calibri"/>
        </w:rPr>
        <w:t xml:space="preserve">In caso di sversamenti accidentali provocati </w:t>
      </w:r>
      <w:r w:rsidR="007F3542">
        <w:rPr>
          <w:rFonts w:ascii="Calibri" w:hAnsi="Calibri"/>
        </w:rPr>
        <w:t xml:space="preserve">di gocce di </w:t>
      </w:r>
      <w:r w:rsidRPr="004753EF">
        <w:rPr>
          <w:rFonts w:ascii="Calibri" w:hAnsi="Calibri"/>
        </w:rPr>
        <w:t>oli</w:t>
      </w:r>
      <w:r w:rsidR="007F3542">
        <w:rPr>
          <w:rFonts w:ascii="Calibri" w:hAnsi="Calibri"/>
        </w:rPr>
        <w:t>o</w:t>
      </w:r>
      <w:r w:rsidRPr="004753EF">
        <w:rPr>
          <w:rFonts w:ascii="Calibri" w:hAnsi="Calibri"/>
        </w:rPr>
        <w:t xml:space="preserve"> e/o idrocarburi da parte dei mezzi in transito, è prevista la rimozione immediata a mezzo di terriccio o segatura per adsorbimento dell’inquinante e/o sostanze basiche quali so</w:t>
      </w:r>
      <w:r w:rsidR="007F3542">
        <w:rPr>
          <w:rFonts w:ascii="Calibri" w:hAnsi="Calibri"/>
        </w:rPr>
        <w:t>da o calce spenta. Il materiale assorbente</w:t>
      </w:r>
      <w:r w:rsidRPr="004753EF">
        <w:rPr>
          <w:rFonts w:ascii="Calibri" w:hAnsi="Calibri"/>
        </w:rPr>
        <w:t xml:space="preserve"> intriso di oli o idrocarburi sarà success</w:t>
      </w:r>
      <w:r w:rsidR="001758E4" w:rsidRPr="004753EF">
        <w:rPr>
          <w:rFonts w:ascii="Calibri" w:hAnsi="Calibri"/>
        </w:rPr>
        <w:t xml:space="preserve">ivamente </w:t>
      </w:r>
      <w:r w:rsidRPr="004753EF">
        <w:rPr>
          <w:rFonts w:ascii="Calibri" w:hAnsi="Calibri"/>
        </w:rPr>
        <w:t>smaltito</w:t>
      </w:r>
      <w:r w:rsidR="007F3542">
        <w:rPr>
          <w:rFonts w:ascii="Calibri" w:hAnsi="Calibri"/>
        </w:rPr>
        <w:t xml:space="preserve"> come rifiuto </w:t>
      </w:r>
      <w:r w:rsidRPr="004753EF">
        <w:rPr>
          <w:rFonts w:ascii="Calibri" w:hAnsi="Calibri"/>
        </w:rPr>
        <w:t>ai sensi del D.Lgs. 152/2006 e ss.mm.ii.</w:t>
      </w:r>
    </w:p>
    <w:p w:rsidR="00ED1D30" w:rsidRDefault="00ED1D30" w:rsidP="004E6A15">
      <w:pPr>
        <w:spacing w:before="0" w:line="360" w:lineRule="auto"/>
        <w:rPr>
          <w:rFonts w:ascii="Calibri" w:hAnsi="Calibri"/>
        </w:rPr>
      </w:pPr>
    </w:p>
    <w:p w:rsidR="00ED1D30" w:rsidRPr="00CE0376" w:rsidRDefault="0033499B" w:rsidP="0033499B">
      <w:pPr>
        <w:pStyle w:val="Titolo2"/>
      </w:pPr>
      <w:bookmarkStart w:id="38" w:name="_Toc258314484"/>
      <w:r>
        <w:t>3</w:t>
      </w:r>
      <w:r w:rsidR="00517FEC" w:rsidRPr="00CE0376">
        <w:t>.</w:t>
      </w:r>
      <w:r w:rsidR="007460D1">
        <w:t>4</w:t>
      </w:r>
      <w:r w:rsidR="007460D1">
        <w:tab/>
      </w:r>
      <w:r w:rsidR="00ED1D30" w:rsidRPr="00CE0376">
        <w:t>Approvviggionamento idrico</w:t>
      </w:r>
      <w:bookmarkEnd w:id="38"/>
    </w:p>
    <w:p w:rsidR="000514AF" w:rsidRPr="004753EF" w:rsidRDefault="000514AF" w:rsidP="004E6A15">
      <w:pPr>
        <w:spacing w:before="0" w:line="360" w:lineRule="auto"/>
        <w:rPr>
          <w:rFonts w:ascii="Calibri" w:hAnsi="Calibri"/>
        </w:rPr>
      </w:pPr>
      <w:r w:rsidRPr="004753EF">
        <w:rPr>
          <w:rFonts w:ascii="Calibri" w:hAnsi="Calibri"/>
        </w:rPr>
        <w:t>I servizi  igienici sono alimentati direttamente dalla rete idrica cittadina (acquedotto).</w:t>
      </w:r>
    </w:p>
    <w:p w:rsidR="00ED1D30" w:rsidRPr="004753EF" w:rsidRDefault="00ED1D30" w:rsidP="004E6A15">
      <w:pPr>
        <w:spacing w:before="0" w:line="360" w:lineRule="auto"/>
        <w:rPr>
          <w:rFonts w:ascii="Calibri" w:hAnsi="Calibri"/>
        </w:rPr>
      </w:pPr>
    </w:p>
    <w:p w:rsidR="001758E4" w:rsidRPr="004753EF" w:rsidRDefault="001758E4" w:rsidP="004E6A15">
      <w:pPr>
        <w:spacing w:before="0" w:line="360" w:lineRule="auto"/>
        <w:rPr>
          <w:rFonts w:ascii="Calibri" w:hAnsi="Calibri"/>
        </w:rPr>
      </w:pPr>
    </w:p>
    <w:p w:rsidR="001758E4" w:rsidRPr="00815860" w:rsidRDefault="0033499B" w:rsidP="0033499B">
      <w:pPr>
        <w:pStyle w:val="Titolo2"/>
      </w:pPr>
      <w:bookmarkStart w:id="39" w:name="_Toc258314485"/>
      <w:r>
        <w:t>3</w:t>
      </w:r>
      <w:r w:rsidR="00A63018">
        <w:t>.</w:t>
      </w:r>
      <w:r w:rsidR="007460D1">
        <w:t>5</w:t>
      </w:r>
      <w:r w:rsidR="007460D1">
        <w:tab/>
      </w:r>
      <w:r w:rsidR="00517FEC" w:rsidRPr="00815860">
        <w:t xml:space="preserve"> </w:t>
      </w:r>
      <w:r w:rsidR="00061C77" w:rsidRPr="00815860">
        <w:t xml:space="preserve">Impianto </w:t>
      </w:r>
      <w:r w:rsidR="00E3277A" w:rsidRPr="00815860">
        <w:t xml:space="preserve">di smaltimento acque </w:t>
      </w:r>
      <w:r w:rsidR="00517FEC" w:rsidRPr="00815860">
        <w:t>meteoriche</w:t>
      </w:r>
      <w:bookmarkEnd w:id="39"/>
    </w:p>
    <w:p w:rsidR="00815860" w:rsidRPr="00815860" w:rsidRDefault="000514AF" w:rsidP="00CE0376">
      <w:pPr>
        <w:spacing w:before="0" w:line="360" w:lineRule="auto"/>
        <w:rPr>
          <w:rFonts w:ascii="Calibri" w:hAnsi="Calibri"/>
        </w:rPr>
      </w:pPr>
      <w:r w:rsidRPr="00815860">
        <w:rPr>
          <w:rFonts w:ascii="Calibri" w:hAnsi="Calibri"/>
        </w:rPr>
        <w:t xml:space="preserve">Tutti i piazzali, </w:t>
      </w:r>
      <w:r w:rsidR="00061C77" w:rsidRPr="00815860">
        <w:rPr>
          <w:rFonts w:ascii="Calibri" w:hAnsi="Calibri"/>
        </w:rPr>
        <w:t>sono</w:t>
      </w:r>
      <w:r w:rsidRPr="00815860">
        <w:rPr>
          <w:rFonts w:ascii="Calibri" w:hAnsi="Calibri"/>
        </w:rPr>
        <w:t xml:space="preserve"> dotati di pavimentazione a getto di cemento, tipo industriali, completamente Impermeabile. E’ </w:t>
      </w:r>
      <w:r w:rsidR="00061C77" w:rsidRPr="00815860">
        <w:rPr>
          <w:rFonts w:ascii="Calibri" w:hAnsi="Calibri"/>
        </w:rPr>
        <w:t xml:space="preserve">presente </w:t>
      </w:r>
      <w:r w:rsidRPr="00815860">
        <w:rPr>
          <w:rFonts w:ascii="Calibri" w:hAnsi="Calibri"/>
        </w:rPr>
        <w:t>un rete di raccolta delle acque meteoriche realizzata con griglie continue e caditoie che convogli</w:t>
      </w:r>
      <w:r w:rsidR="00815860" w:rsidRPr="00815860">
        <w:rPr>
          <w:rFonts w:ascii="Calibri" w:hAnsi="Calibri"/>
        </w:rPr>
        <w:t>ano le acque ad una vasca a tenuta stagna e da questa smaltite ai sensi delle vignti normative.</w:t>
      </w:r>
    </w:p>
    <w:p w:rsidR="000514AF" w:rsidRDefault="000514AF" w:rsidP="004E6A15">
      <w:pPr>
        <w:pStyle w:val="Rientrocorpodeltesto3"/>
        <w:spacing w:before="0" w:after="0" w:line="360" w:lineRule="auto"/>
        <w:ind w:left="0" w:right="38"/>
        <w:rPr>
          <w:rFonts w:ascii="Calibri" w:hAnsi="Calibri" w:cs="Arial"/>
          <w:sz w:val="24"/>
          <w:szCs w:val="24"/>
        </w:rPr>
      </w:pPr>
    </w:p>
    <w:p w:rsidR="00D57137" w:rsidRPr="00CE0376" w:rsidRDefault="0033499B" w:rsidP="0033499B">
      <w:pPr>
        <w:pStyle w:val="Titolo2"/>
      </w:pPr>
      <w:bookmarkStart w:id="40" w:name="_Toc258314486"/>
      <w:r>
        <w:t>3</w:t>
      </w:r>
      <w:r w:rsidR="00A63018">
        <w:t>.</w:t>
      </w:r>
      <w:r w:rsidR="007460D1">
        <w:t>6</w:t>
      </w:r>
      <w:r w:rsidR="00D57137" w:rsidRPr="00CE0376">
        <w:t xml:space="preserve"> </w:t>
      </w:r>
      <w:r w:rsidR="007460D1">
        <w:tab/>
      </w:r>
      <w:r w:rsidR="00D57137" w:rsidRPr="00CE0376">
        <w:t>Prevenzione incendi</w:t>
      </w:r>
      <w:bookmarkEnd w:id="40"/>
    </w:p>
    <w:p w:rsidR="00710DA4" w:rsidRPr="004753EF" w:rsidRDefault="00710DA4" w:rsidP="004E6A15">
      <w:pPr>
        <w:pStyle w:val="Rientrocorpodeltesto3"/>
        <w:spacing w:before="0" w:after="0" w:line="360" w:lineRule="auto"/>
        <w:ind w:left="0" w:right="-62"/>
        <w:rPr>
          <w:rFonts w:ascii="Calibri" w:hAnsi="Calibri" w:cs="Arial"/>
          <w:sz w:val="24"/>
          <w:szCs w:val="24"/>
        </w:rPr>
      </w:pPr>
      <w:r w:rsidRPr="004753EF">
        <w:rPr>
          <w:rFonts w:ascii="Calibri" w:hAnsi="Calibri" w:cs="Arial"/>
          <w:sz w:val="24"/>
          <w:szCs w:val="24"/>
        </w:rPr>
        <w:t xml:space="preserve">L’impianto non è soggetto all’acquisizione del Certificato di Prevenzioni Incendi da parte dei VV.F. in quanto non si svolgono attività soggette a controlli e verifiche dei VV.FF. elencate nell’allegato 1 del D.M. 16 febbraio 1982. </w:t>
      </w:r>
    </w:p>
    <w:p w:rsidR="00DA4B7E" w:rsidRDefault="00DA4B7E">
      <w:pPr>
        <w:spacing w:before="0"/>
        <w:jc w:val="left"/>
        <w:rPr>
          <w:rFonts w:ascii="Calibri" w:eastAsia="SimSun" w:hAnsi="Calibri" w:cs="Arial"/>
          <w:b/>
          <w:caps/>
          <w:noProof/>
          <w:sz w:val="22"/>
          <w:szCs w:val="22"/>
          <w:lang w:eastAsia="zh-CN"/>
        </w:rPr>
      </w:pPr>
      <w:bookmarkStart w:id="41" w:name="_Toc129854039"/>
      <w:bookmarkStart w:id="42" w:name="_Toc130012252"/>
    </w:p>
    <w:p w:rsidR="007460D1" w:rsidRDefault="007460D1">
      <w:pPr>
        <w:spacing w:before="0"/>
        <w:jc w:val="left"/>
        <w:rPr>
          <w:rFonts w:ascii="Calibri" w:eastAsia="SimSun" w:hAnsi="Calibri" w:cs="Arial"/>
          <w:b/>
          <w:caps/>
          <w:noProof/>
          <w:sz w:val="22"/>
          <w:szCs w:val="22"/>
          <w:lang w:eastAsia="zh-CN"/>
        </w:rPr>
      </w:pPr>
    </w:p>
    <w:p w:rsidR="00BE1573" w:rsidRPr="00BE1573" w:rsidRDefault="0033499B" w:rsidP="0033499B">
      <w:pPr>
        <w:pStyle w:val="Titolo2"/>
      </w:pPr>
      <w:bookmarkStart w:id="43" w:name="_Toc258314487"/>
      <w:r>
        <w:t>3</w:t>
      </w:r>
      <w:r w:rsidR="007460D1">
        <w:t>.7</w:t>
      </w:r>
      <w:r w:rsidR="00BE1573">
        <w:tab/>
        <w:t>ATTIVITA’ CHE INSISTONO SULLA STESSA AREA (ATTIVITA’ DI AUTODEMOLIZIONE ED AUTOROTTAMAZIONE).</w:t>
      </w:r>
      <w:bookmarkEnd w:id="43"/>
    </w:p>
    <w:p w:rsidR="00BE1573" w:rsidRDefault="00BE1573" w:rsidP="00BE1573">
      <w:pPr>
        <w:pStyle w:val="Rientrocorpodeltesto3"/>
        <w:tabs>
          <w:tab w:val="num" w:pos="-3261"/>
          <w:tab w:val="left" w:pos="851"/>
        </w:tabs>
        <w:spacing w:before="0" w:after="0" w:line="360" w:lineRule="auto"/>
        <w:ind w:left="0" w:right="-62"/>
        <w:rPr>
          <w:rFonts w:ascii="Calibri" w:hAnsi="Calibri" w:cs="Arial"/>
          <w:sz w:val="24"/>
          <w:szCs w:val="24"/>
        </w:rPr>
      </w:pPr>
      <w:r w:rsidRPr="00BE1573">
        <w:rPr>
          <w:rFonts w:ascii="Calibri" w:hAnsi="Calibri" w:cs="Arial"/>
          <w:sz w:val="24"/>
          <w:szCs w:val="24"/>
        </w:rPr>
        <w:t xml:space="preserve">Come già richiamato in precedenza </w:t>
      </w:r>
      <w:r>
        <w:rPr>
          <w:rFonts w:ascii="Calibri" w:hAnsi="Calibri" w:cs="Arial"/>
          <w:sz w:val="24"/>
          <w:szCs w:val="24"/>
        </w:rPr>
        <w:t xml:space="preserve">nella stessa area , come peraltro si evince dalla planimetria in appresso, coesiste anche l’attivita’ di autodemolizione ed autorottamazione  da circa 30 </w:t>
      </w:r>
      <w:r>
        <w:rPr>
          <w:rFonts w:ascii="Calibri" w:hAnsi="Calibri" w:cs="Arial"/>
          <w:sz w:val="24"/>
          <w:szCs w:val="24"/>
        </w:rPr>
        <w:lastRenderedPageBreak/>
        <w:t xml:space="preserve">anni. Questa attivita’ ha ottenuto </w:t>
      </w:r>
      <w:r w:rsidR="00DA4B7E">
        <w:rPr>
          <w:rFonts w:ascii="Calibri" w:hAnsi="Calibri" w:cs="Arial"/>
          <w:sz w:val="24"/>
          <w:szCs w:val="24"/>
        </w:rPr>
        <w:t xml:space="preserve">l’ultimo </w:t>
      </w:r>
      <w:r>
        <w:rPr>
          <w:rFonts w:ascii="Calibri" w:hAnsi="Calibri" w:cs="Arial"/>
          <w:sz w:val="24"/>
          <w:szCs w:val="24"/>
        </w:rPr>
        <w:t xml:space="preserve"> rinnovo </w:t>
      </w:r>
      <w:r w:rsidR="00DA4B7E">
        <w:rPr>
          <w:rFonts w:ascii="Calibri" w:hAnsi="Calibri" w:cs="Arial"/>
          <w:sz w:val="24"/>
          <w:szCs w:val="24"/>
        </w:rPr>
        <w:t xml:space="preserve">dell’autorizzazione con contestuale adeguamento al D.L.vo 209/2003 , </w:t>
      </w:r>
      <w:r>
        <w:rPr>
          <w:rFonts w:ascii="Calibri" w:hAnsi="Calibri" w:cs="Arial"/>
          <w:sz w:val="24"/>
          <w:szCs w:val="24"/>
        </w:rPr>
        <w:t xml:space="preserve"> giusta Determina del Dirigente n.21 del 19.02.2008.  </w:t>
      </w:r>
    </w:p>
    <w:p w:rsidR="00BE1573" w:rsidRPr="00BE1573" w:rsidRDefault="00BE1573" w:rsidP="00BE1573">
      <w:pPr>
        <w:pStyle w:val="Rientrocorpodeltesto3"/>
        <w:tabs>
          <w:tab w:val="num" w:pos="-3261"/>
          <w:tab w:val="left" w:pos="851"/>
        </w:tabs>
        <w:spacing w:before="0" w:after="0" w:line="360" w:lineRule="auto"/>
        <w:ind w:left="0" w:right="-62"/>
        <w:rPr>
          <w:rFonts w:ascii="Calibri" w:hAnsi="Calibri" w:cs="Arial"/>
          <w:sz w:val="24"/>
          <w:szCs w:val="24"/>
        </w:rPr>
      </w:pPr>
    </w:p>
    <w:p w:rsidR="00BE1573" w:rsidRPr="005E32D6" w:rsidRDefault="00BE1573" w:rsidP="00BE1573">
      <w:pPr>
        <w:keepNext/>
        <w:shd w:val="clear" w:color="auto" w:fill="FFFFFF"/>
        <w:spacing w:before="0" w:line="360" w:lineRule="auto"/>
        <w:rPr>
          <w:rFonts w:ascii="Calibri" w:hAnsi="Calibri"/>
        </w:rPr>
      </w:pPr>
      <w:r>
        <w:rPr>
          <w:rFonts w:ascii="Calibri" w:hAnsi="Calibri"/>
          <w:b/>
          <w:bCs/>
          <w:noProof/>
        </w:rPr>
        <w:drawing>
          <wp:inline distT="0" distB="0" distL="0" distR="0">
            <wp:extent cx="6296025" cy="3076575"/>
            <wp:effectExtent l="19050" t="0" r="9525" b="0"/>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6296025" cy="3076575"/>
                    </a:xfrm>
                    <a:prstGeom prst="rect">
                      <a:avLst/>
                    </a:prstGeom>
                    <a:noFill/>
                    <a:ln w="9525">
                      <a:noFill/>
                      <a:miter lim="800000"/>
                      <a:headEnd/>
                      <a:tailEnd/>
                    </a:ln>
                  </pic:spPr>
                </pic:pic>
              </a:graphicData>
            </a:graphic>
          </wp:inline>
        </w:drawing>
      </w:r>
    </w:p>
    <w:p w:rsidR="00BE1573" w:rsidRPr="005E32D6" w:rsidRDefault="00BE1573" w:rsidP="00BE1573">
      <w:pPr>
        <w:pStyle w:val="Didascalia"/>
        <w:spacing w:before="0" w:after="0" w:line="360" w:lineRule="auto"/>
        <w:rPr>
          <w:rFonts w:ascii="Calibri" w:hAnsi="Calibri"/>
          <w:b w:val="0"/>
          <w:bCs w:val="0"/>
        </w:rPr>
      </w:pPr>
      <w:r w:rsidRPr="005E32D6">
        <w:rPr>
          <w:rFonts w:ascii="Calibri" w:hAnsi="Calibri"/>
        </w:rPr>
        <w:t xml:space="preserve">Figura </w:t>
      </w:r>
      <w:r w:rsidR="00BA4073" w:rsidRPr="005E32D6">
        <w:rPr>
          <w:rFonts w:ascii="Calibri" w:hAnsi="Calibri"/>
        </w:rPr>
        <w:fldChar w:fldCharType="begin"/>
      </w:r>
      <w:r w:rsidRPr="005E32D6">
        <w:rPr>
          <w:rFonts w:ascii="Calibri" w:hAnsi="Calibri"/>
        </w:rPr>
        <w:instrText xml:space="preserve"> SEQ Figura \* ARABIC </w:instrText>
      </w:r>
      <w:r w:rsidR="00BA4073" w:rsidRPr="005E32D6">
        <w:rPr>
          <w:rFonts w:ascii="Calibri" w:hAnsi="Calibri"/>
        </w:rPr>
        <w:fldChar w:fldCharType="separate"/>
      </w:r>
      <w:r w:rsidR="009636E8">
        <w:rPr>
          <w:rFonts w:ascii="Calibri" w:hAnsi="Calibri"/>
          <w:noProof/>
        </w:rPr>
        <w:t>3</w:t>
      </w:r>
      <w:r w:rsidR="00BA4073" w:rsidRPr="005E32D6">
        <w:rPr>
          <w:rFonts w:ascii="Calibri" w:hAnsi="Calibri"/>
        </w:rPr>
        <w:fldChar w:fldCharType="end"/>
      </w:r>
      <w:r w:rsidRPr="005E32D6">
        <w:rPr>
          <w:rFonts w:ascii="Calibri" w:hAnsi="Calibri"/>
        </w:rPr>
        <w:t xml:space="preserve"> Planimetria dell’impianto MMF con macroaree (verde: settore messa in riserva; rosso: conferimento; grigio: attività di </w:t>
      </w:r>
      <w:r w:rsidRPr="00815860">
        <w:rPr>
          <w:rFonts w:ascii="Calibri" w:hAnsi="Calibri"/>
        </w:rPr>
        <w:t>autorottamazione)</w:t>
      </w:r>
    </w:p>
    <w:p w:rsidR="00DA4B7E" w:rsidRDefault="00DA4B7E" w:rsidP="0033499B">
      <w:pPr>
        <w:pStyle w:val="Titolo1"/>
      </w:pPr>
    </w:p>
    <w:p w:rsidR="00DA4B7E" w:rsidRDefault="00DA4B7E" w:rsidP="0033499B">
      <w:pPr>
        <w:pStyle w:val="Titolo1"/>
      </w:pPr>
    </w:p>
    <w:p w:rsidR="00DA4B7E" w:rsidRPr="00DA4B7E" w:rsidRDefault="00DA4B7E" w:rsidP="00DA4B7E">
      <w:pPr>
        <w:shd w:val="clear" w:color="auto" w:fill="FFFFFF"/>
        <w:spacing w:line="360" w:lineRule="auto"/>
        <w:ind w:right="-31" w:firstLine="284"/>
        <w:rPr>
          <w:rFonts w:asciiTheme="minorHAnsi" w:hAnsiTheme="minorHAnsi" w:cstheme="minorHAnsi"/>
          <w:szCs w:val="24"/>
        </w:rPr>
      </w:pPr>
      <w:r w:rsidRPr="00DA4B7E">
        <w:rPr>
          <w:rFonts w:asciiTheme="minorHAnsi" w:hAnsiTheme="minorHAnsi" w:cstheme="minorHAnsi"/>
          <w:szCs w:val="24"/>
        </w:rPr>
        <w:t xml:space="preserve">La MMF srl si </w:t>
      </w:r>
      <w:r>
        <w:rPr>
          <w:rFonts w:asciiTheme="minorHAnsi" w:hAnsiTheme="minorHAnsi" w:cstheme="minorHAnsi"/>
          <w:szCs w:val="24"/>
        </w:rPr>
        <w:t xml:space="preserve">è proposta nel 2007, </w:t>
      </w:r>
      <w:r w:rsidRPr="00DA4B7E">
        <w:rPr>
          <w:rFonts w:asciiTheme="minorHAnsi" w:hAnsiTheme="minorHAnsi" w:cstheme="minorHAnsi"/>
          <w:szCs w:val="24"/>
        </w:rPr>
        <w:t>di migliorare le modalita’ di trattamento e di metodologie tecniche per la demolizione dei vei</w:t>
      </w:r>
      <w:r w:rsidRPr="00DA4B7E">
        <w:rPr>
          <w:rFonts w:asciiTheme="minorHAnsi" w:hAnsiTheme="minorHAnsi" w:cstheme="minorHAnsi"/>
          <w:szCs w:val="24"/>
        </w:rPr>
        <w:softHyphen/>
        <w:t xml:space="preserve">coli, </w:t>
      </w:r>
      <w:r>
        <w:rPr>
          <w:rFonts w:asciiTheme="minorHAnsi" w:hAnsiTheme="minorHAnsi" w:cstheme="minorHAnsi"/>
          <w:szCs w:val="24"/>
        </w:rPr>
        <w:t>chiedendo l’ampliamento dell’impianto esistente</w:t>
      </w:r>
      <w:r w:rsidRPr="00DA4B7E">
        <w:rPr>
          <w:rFonts w:asciiTheme="minorHAnsi" w:hAnsiTheme="minorHAnsi" w:cstheme="minorHAnsi"/>
          <w:szCs w:val="24"/>
        </w:rPr>
        <w:t>.</w:t>
      </w:r>
    </w:p>
    <w:p w:rsidR="00DA4B7E" w:rsidRPr="00DA4B7E" w:rsidRDefault="00DA4B7E" w:rsidP="00DA4B7E">
      <w:pPr>
        <w:shd w:val="clear" w:color="auto" w:fill="FFFFFF"/>
        <w:spacing w:line="360" w:lineRule="auto"/>
        <w:ind w:right="-31" w:firstLine="284"/>
        <w:rPr>
          <w:rFonts w:asciiTheme="minorHAnsi" w:hAnsiTheme="minorHAnsi" w:cstheme="minorHAnsi"/>
          <w:szCs w:val="24"/>
        </w:rPr>
      </w:pPr>
      <w:r w:rsidRPr="00DA4B7E">
        <w:rPr>
          <w:rFonts w:asciiTheme="minorHAnsi" w:hAnsiTheme="minorHAnsi" w:cstheme="minorHAnsi"/>
          <w:b/>
          <w:bCs/>
          <w:szCs w:val="24"/>
        </w:rPr>
        <w:t>Il progetto prevede oltre all’area già esistente ed autorizzata di circa 7900 mq, un’area di deposito dei vicoli già bonificati, destinati alla successiva riduzione volumetrica,</w:t>
      </w:r>
      <w:r>
        <w:rPr>
          <w:rFonts w:asciiTheme="minorHAnsi" w:hAnsiTheme="minorHAnsi" w:cstheme="minorHAnsi"/>
          <w:b/>
          <w:bCs/>
          <w:szCs w:val="24"/>
        </w:rPr>
        <w:t xml:space="preserve"> in ampliamento all’area prece</w:t>
      </w:r>
      <w:r w:rsidRPr="00DA4B7E">
        <w:rPr>
          <w:rFonts w:asciiTheme="minorHAnsi" w:hAnsiTheme="minorHAnsi" w:cstheme="minorHAnsi"/>
          <w:b/>
          <w:bCs/>
          <w:szCs w:val="24"/>
        </w:rPr>
        <w:t xml:space="preserve">dente per circa 8700 mq lordi </w:t>
      </w:r>
      <w:r w:rsidRPr="00DA4B7E">
        <w:rPr>
          <w:rFonts w:asciiTheme="minorHAnsi" w:hAnsiTheme="minorHAnsi" w:cstheme="minorHAnsi"/>
          <w:szCs w:val="24"/>
        </w:rPr>
        <w:t>comprese le aree a verde (circa 1500 mq). In detta area avviene esclusivamente lo stoccaggio delle carcasse bonificate delle auto da rottamare.</w:t>
      </w:r>
    </w:p>
    <w:p w:rsidR="00DA4B7E" w:rsidRPr="00DA4B7E" w:rsidRDefault="00DA4B7E" w:rsidP="00DA4B7E">
      <w:pPr>
        <w:shd w:val="clear" w:color="auto" w:fill="FFFFFF"/>
        <w:spacing w:line="360" w:lineRule="auto"/>
        <w:ind w:right="-31" w:firstLine="284"/>
        <w:rPr>
          <w:rFonts w:asciiTheme="minorHAnsi" w:hAnsiTheme="minorHAnsi" w:cstheme="minorHAnsi"/>
          <w:szCs w:val="24"/>
        </w:rPr>
      </w:pPr>
      <w:r w:rsidRPr="00DA4B7E">
        <w:rPr>
          <w:rFonts w:asciiTheme="minorHAnsi" w:hAnsiTheme="minorHAnsi" w:cstheme="minorHAnsi"/>
          <w:szCs w:val="24"/>
        </w:rPr>
        <w:t>Pertanto l’impianto totale</w:t>
      </w:r>
      <w:r>
        <w:rPr>
          <w:rFonts w:asciiTheme="minorHAnsi" w:hAnsiTheme="minorHAnsi" w:cstheme="minorHAnsi"/>
          <w:szCs w:val="24"/>
        </w:rPr>
        <w:t>, dopo autorizzazione ai sensi dell’art.208 del D.L.vo 152/2006,</w:t>
      </w:r>
      <w:r w:rsidRPr="00DA4B7E">
        <w:rPr>
          <w:rFonts w:asciiTheme="minorHAnsi" w:hAnsiTheme="minorHAnsi" w:cstheme="minorHAnsi"/>
          <w:szCs w:val="24"/>
        </w:rPr>
        <w:t xml:space="preserve">  avrà una estensione di  15.100 mq  oltre a circa 1500 mq di aiuole a verde perimetrali. </w:t>
      </w:r>
    </w:p>
    <w:p w:rsidR="00DA4B7E" w:rsidRDefault="00DA4B7E" w:rsidP="00DA4B7E">
      <w:pPr>
        <w:shd w:val="clear" w:color="auto" w:fill="FFFFFF"/>
        <w:spacing w:line="360" w:lineRule="auto"/>
        <w:ind w:right="-31" w:firstLine="284"/>
        <w:rPr>
          <w:rFonts w:asciiTheme="minorHAnsi" w:hAnsiTheme="minorHAnsi" w:cstheme="minorHAnsi"/>
          <w:szCs w:val="24"/>
        </w:rPr>
      </w:pPr>
      <w:r>
        <w:rPr>
          <w:rFonts w:asciiTheme="minorHAnsi" w:hAnsiTheme="minorHAnsi" w:cstheme="minorHAnsi"/>
          <w:szCs w:val="24"/>
        </w:rPr>
        <w:lastRenderedPageBreak/>
        <w:t xml:space="preserve">Per tale progetto di ampliamento la Provincia di Taranto, si è già espressa in merito all’impatto ambientale, ritenendo il progetto NON ASSOGGETTABILE A PROCEDURA DI VIA, giusta </w:t>
      </w:r>
      <w:r w:rsidRPr="004753EF">
        <w:rPr>
          <w:rFonts w:ascii="Calibri" w:hAnsi="Calibri"/>
          <w:b/>
          <w:szCs w:val="24"/>
        </w:rPr>
        <w:t xml:space="preserve">Determina del </w:t>
      </w:r>
      <w:r>
        <w:rPr>
          <w:rFonts w:ascii="Calibri" w:hAnsi="Calibri"/>
          <w:b/>
          <w:szCs w:val="24"/>
        </w:rPr>
        <w:t>Dirigente n.53  del 13.03.2009.</w:t>
      </w:r>
    </w:p>
    <w:p w:rsidR="00DA4B7E" w:rsidRPr="00DA4B7E" w:rsidRDefault="00DA4B7E" w:rsidP="00DA4B7E">
      <w:pPr>
        <w:shd w:val="clear" w:color="auto" w:fill="FFFFFF"/>
        <w:spacing w:line="360" w:lineRule="auto"/>
        <w:ind w:right="-31" w:firstLine="284"/>
        <w:rPr>
          <w:rFonts w:asciiTheme="minorHAnsi" w:hAnsiTheme="minorHAnsi" w:cstheme="minorHAnsi"/>
          <w:szCs w:val="24"/>
        </w:rPr>
      </w:pPr>
    </w:p>
    <w:p w:rsidR="00DA4B7E" w:rsidRPr="00DA4B7E" w:rsidRDefault="00DA4B7E" w:rsidP="00DA4B7E">
      <w:pPr>
        <w:shd w:val="clear" w:color="auto" w:fill="FFFFFF"/>
        <w:spacing w:line="360" w:lineRule="auto"/>
        <w:ind w:right="-31" w:firstLine="284"/>
        <w:rPr>
          <w:rFonts w:asciiTheme="minorHAnsi" w:hAnsiTheme="minorHAnsi" w:cstheme="minorHAnsi"/>
          <w:szCs w:val="24"/>
        </w:rPr>
      </w:pPr>
      <w:r w:rsidRPr="00DA4B7E">
        <w:rPr>
          <w:rFonts w:asciiTheme="minorHAnsi" w:hAnsiTheme="minorHAnsi" w:cstheme="minorHAnsi"/>
          <w:szCs w:val="24"/>
        </w:rPr>
        <w:t xml:space="preserve">L’attività </w:t>
      </w:r>
      <w:r>
        <w:rPr>
          <w:rFonts w:asciiTheme="minorHAnsi" w:hAnsiTheme="minorHAnsi" w:cstheme="minorHAnsi"/>
          <w:szCs w:val="24"/>
        </w:rPr>
        <w:t>di MMF è pertanto complessivamente</w:t>
      </w:r>
      <w:r w:rsidRPr="00DA4B7E">
        <w:rPr>
          <w:rFonts w:asciiTheme="minorHAnsi" w:hAnsiTheme="minorHAnsi" w:cstheme="minorHAnsi"/>
          <w:szCs w:val="24"/>
        </w:rPr>
        <w:t>:</w:t>
      </w:r>
    </w:p>
    <w:p w:rsidR="00DA4B7E" w:rsidRPr="00DA4B7E" w:rsidRDefault="00DA4B7E" w:rsidP="00DA4B7E">
      <w:pPr>
        <w:widowControl w:val="0"/>
        <w:numPr>
          <w:ilvl w:val="0"/>
          <w:numId w:val="25"/>
        </w:numPr>
        <w:shd w:val="clear" w:color="auto" w:fill="FFFFFF"/>
        <w:autoSpaceDE w:val="0"/>
        <w:autoSpaceDN w:val="0"/>
        <w:adjustRightInd w:val="0"/>
        <w:spacing w:before="0" w:line="360" w:lineRule="auto"/>
        <w:ind w:left="426" w:right="-31" w:hanging="426"/>
        <w:rPr>
          <w:rFonts w:asciiTheme="minorHAnsi" w:hAnsiTheme="minorHAnsi" w:cstheme="minorHAnsi"/>
          <w:szCs w:val="24"/>
        </w:rPr>
      </w:pPr>
      <w:r w:rsidRPr="00DA4B7E">
        <w:rPr>
          <w:rFonts w:asciiTheme="minorHAnsi" w:hAnsiTheme="minorHAnsi" w:cstheme="minorHAnsi"/>
          <w:b/>
          <w:szCs w:val="24"/>
        </w:rPr>
        <w:t>Attività di autorottamazione:</w:t>
      </w:r>
      <w:r w:rsidRPr="00DA4B7E">
        <w:rPr>
          <w:rFonts w:asciiTheme="minorHAnsi" w:hAnsiTheme="minorHAnsi" w:cstheme="minorHAnsi"/>
          <w:szCs w:val="24"/>
        </w:rPr>
        <w:t xml:space="preserve"> impianto di smaltimento di rifiuti pericolosi mediante le operazioni individuate nell’allegato B alla parte IV del D.lgs, 152/2006 e ss.mm.ii. di seguito riportate:</w:t>
      </w:r>
    </w:p>
    <w:p w:rsidR="00DA4B7E" w:rsidRPr="00DA4B7E" w:rsidRDefault="00DA4B7E" w:rsidP="00DA4B7E">
      <w:pPr>
        <w:widowControl w:val="0"/>
        <w:numPr>
          <w:ilvl w:val="0"/>
          <w:numId w:val="24"/>
        </w:numPr>
        <w:shd w:val="clear" w:color="auto" w:fill="FFFFFF"/>
        <w:autoSpaceDE w:val="0"/>
        <w:autoSpaceDN w:val="0"/>
        <w:adjustRightInd w:val="0"/>
        <w:spacing w:before="0" w:line="360" w:lineRule="auto"/>
        <w:ind w:left="426" w:right="-31" w:hanging="426"/>
        <w:rPr>
          <w:rFonts w:asciiTheme="minorHAnsi" w:hAnsiTheme="minorHAnsi" w:cstheme="minorHAnsi"/>
          <w:i/>
          <w:szCs w:val="24"/>
        </w:rPr>
      </w:pPr>
      <w:r w:rsidRPr="00DA4B7E">
        <w:rPr>
          <w:rFonts w:asciiTheme="minorHAnsi" w:hAnsiTheme="minorHAnsi" w:cstheme="minorHAnsi"/>
          <w:i/>
          <w:szCs w:val="24"/>
        </w:rPr>
        <w:t>D 13 - Raggruppamento preliminare prima delle operazioni di cui ai punti da D1 a D12;</w:t>
      </w:r>
    </w:p>
    <w:p w:rsidR="00DA4B7E" w:rsidRPr="00DA4B7E" w:rsidRDefault="00DA4B7E" w:rsidP="00DA4B7E">
      <w:pPr>
        <w:widowControl w:val="0"/>
        <w:numPr>
          <w:ilvl w:val="0"/>
          <w:numId w:val="24"/>
        </w:numPr>
        <w:shd w:val="clear" w:color="auto" w:fill="FFFFFF"/>
        <w:autoSpaceDE w:val="0"/>
        <w:autoSpaceDN w:val="0"/>
        <w:adjustRightInd w:val="0"/>
        <w:spacing w:before="0" w:line="360" w:lineRule="auto"/>
        <w:ind w:left="426" w:right="-31" w:hanging="426"/>
        <w:rPr>
          <w:rFonts w:asciiTheme="minorHAnsi" w:hAnsiTheme="minorHAnsi" w:cstheme="minorHAnsi"/>
          <w:i/>
          <w:szCs w:val="24"/>
        </w:rPr>
      </w:pPr>
      <w:r w:rsidRPr="00DA4B7E">
        <w:rPr>
          <w:rFonts w:asciiTheme="minorHAnsi" w:hAnsiTheme="minorHAnsi" w:cstheme="minorHAnsi"/>
          <w:i/>
          <w:szCs w:val="24"/>
        </w:rPr>
        <w:t>D 14 – Ricondizionamento preliminare prima di una delle operazioni di cui ai punti  D1 a D13;</w:t>
      </w:r>
    </w:p>
    <w:p w:rsidR="00DA4B7E" w:rsidRPr="00DA4B7E" w:rsidRDefault="00DA4B7E" w:rsidP="00DA4B7E">
      <w:pPr>
        <w:widowControl w:val="0"/>
        <w:numPr>
          <w:ilvl w:val="0"/>
          <w:numId w:val="24"/>
        </w:numPr>
        <w:shd w:val="clear" w:color="auto" w:fill="FFFFFF"/>
        <w:autoSpaceDE w:val="0"/>
        <w:autoSpaceDN w:val="0"/>
        <w:adjustRightInd w:val="0"/>
        <w:spacing w:before="0" w:line="360" w:lineRule="auto"/>
        <w:ind w:left="426" w:right="-31" w:hanging="426"/>
        <w:rPr>
          <w:rFonts w:asciiTheme="minorHAnsi" w:hAnsiTheme="minorHAnsi" w:cstheme="minorHAnsi"/>
          <w:i/>
          <w:szCs w:val="24"/>
        </w:rPr>
      </w:pPr>
      <w:r w:rsidRPr="00DA4B7E">
        <w:rPr>
          <w:rFonts w:asciiTheme="minorHAnsi" w:hAnsiTheme="minorHAnsi" w:cstheme="minorHAnsi"/>
          <w:i/>
          <w:szCs w:val="24"/>
        </w:rPr>
        <w:t>D 15 –Deposito preliminare prima di una delle operazioni di cui ai punti da D1 a D14;</w:t>
      </w:r>
    </w:p>
    <w:p w:rsidR="00DA4B7E" w:rsidRPr="00DA4B7E" w:rsidRDefault="00DA4B7E" w:rsidP="00DA4B7E">
      <w:pPr>
        <w:shd w:val="clear" w:color="auto" w:fill="FFFFFF"/>
        <w:spacing w:line="360" w:lineRule="auto"/>
        <w:ind w:right="-31"/>
        <w:rPr>
          <w:rFonts w:asciiTheme="minorHAnsi" w:hAnsiTheme="minorHAnsi" w:cstheme="minorHAnsi"/>
          <w:szCs w:val="24"/>
        </w:rPr>
      </w:pPr>
      <w:r w:rsidRPr="00DA4B7E">
        <w:rPr>
          <w:rFonts w:asciiTheme="minorHAnsi" w:hAnsiTheme="minorHAnsi" w:cstheme="minorHAnsi"/>
          <w:szCs w:val="24"/>
        </w:rPr>
        <w:t>C’e da considerare inoltre la parte dei rifiuti che saranno poi inviati a recupero come ad esempio olii, batterie, antigelo ecc. per i quali si effettuano operazioni di recupero consistenti nella sola messa in riserva. Operazione individuata dall’allegato C alla parte IV del D.Lgs. 152/06 e ss.mm.ii. come:</w:t>
      </w:r>
    </w:p>
    <w:p w:rsidR="00DA4B7E" w:rsidRPr="00DA4B7E" w:rsidRDefault="00DA4B7E" w:rsidP="00DA4B7E">
      <w:pPr>
        <w:widowControl w:val="0"/>
        <w:numPr>
          <w:ilvl w:val="0"/>
          <w:numId w:val="24"/>
        </w:numPr>
        <w:shd w:val="clear" w:color="auto" w:fill="FFFFFF"/>
        <w:autoSpaceDE w:val="0"/>
        <w:autoSpaceDN w:val="0"/>
        <w:adjustRightInd w:val="0"/>
        <w:spacing w:before="0" w:line="360" w:lineRule="auto"/>
        <w:ind w:left="426" w:right="-31" w:hanging="426"/>
        <w:rPr>
          <w:rFonts w:asciiTheme="minorHAnsi" w:hAnsiTheme="minorHAnsi" w:cstheme="minorHAnsi"/>
          <w:i/>
          <w:szCs w:val="24"/>
        </w:rPr>
      </w:pPr>
      <w:r w:rsidRPr="00DA4B7E">
        <w:rPr>
          <w:rFonts w:asciiTheme="minorHAnsi" w:hAnsiTheme="minorHAnsi" w:cstheme="minorHAnsi"/>
          <w:i/>
          <w:szCs w:val="24"/>
        </w:rPr>
        <w:t>R 13  Messa in riserva di rifiuti per sottoporli ad una  delle operazioni indicate nei punti da R 1 a R12.</w:t>
      </w:r>
    </w:p>
    <w:p w:rsidR="00A80C9C" w:rsidRPr="007460D1" w:rsidRDefault="00DA4B7E" w:rsidP="007460D1">
      <w:pPr>
        <w:widowControl w:val="0"/>
        <w:numPr>
          <w:ilvl w:val="0"/>
          <w:numId w:val="25"/>
        </w:numPr>
        <w:shd w:val="clear" w:color="auto" w:fill="FFFFFF"/>
        <w:autoSpaceDE w:val="0"/>
        <w:autoSpaceDN w:val="0"/>
        <w:adjustRightInd w:val="0"/>
        <w:spacing w:before="0" w:line="360" w:lineRule="auto"/>
        <w:ind w:left="360" w:right="-31"/>
        <w:rPr>
          <w:rFonts w:ascii="Calibri" w:hAnsi="Calibri" w:cs="Arial"/>
          <w:b/>
        </w:rPr>
      </w:pPr>
      <w:r w:rsidRPr="007460D1">
        <w:rPr>
          <w:rFonts w:asciiTheme="minorHAnsi" w:hAnsiTheme="minorHAnsi" w:cstheme="minorHAnsi"/>
          <w:b/>
          <w:szCs w:val="24"/>
        </w:rPr>
        <w:t>Attività di gestione rifiuti:</w:t>
      </w:r>
      <w:r w:rsidRPr="007460D1">
        <w:rPr>
          <w:rFonts w:asciiTheme="minorHAnsi" w:hAnsiTheme="minorHAnsi" w:cstheme="minorHAnsi"/>
          <w:szCs w:val="24"/>
        </w:rPr>
        <w:t xml:space="preserve"> un impianto di trattamento di rifiuti non pericolosi  mediante operazioni individuate nell’allegato C alla parte IV del D.lgs, 152/2006 e ss.mm.ii. di seguito riportate:</w:t>
      </w:r>
      <w:r w:rsidR="007460D1" w:rsidRPr="007460D1">
        <w:rPr>
          <w:rFonts w:asciiTheme="minorHAnsi" w:hAnsiTheme="minorHAnsi" w:cstheme="minorHAnsi"/>
          <w:szCs w:val="24"/>
        </w:rPr>
        <w:t xml:space="preserve"> </w:t>
      </w:r>
      <w:r w:rsidR="00A80C9C" w:rsidRPr="007460D1">
        <w:rPr>
          <w:rFonts w:ascii="Calibri" w:hAnsi="Calibri" w:cs="Arial"/>
          <w:b/>
        </w:rPr>
        <w:t>R13  con produzione di MPS conformi ad  R3, R4 , R5</w:t>
      </w:r>
    </w:p>
    <w:p w:rsidR="00DA4B7E" w:rsidRPr="00DA4B7E" w:rsidRDefault="00DA4B7E" w:rsidP="0033499B">
      <w:pPr>
        <w:pStyle w:val="Titolo1"/>
      </w:pPr>
    </w:p>
    <w:p w:rsidR="00F67B5C" w:rsidRPr="004753EF" w:rsidRDefault="00BF04D8" w:rsidP="0033499B">
      <w:pPr>
        <w:pStyle w:val="Titolo1"/>
      </w:pPr>
      <w:r w:rsidRPr="004753EF">
        <w:br w:type="page"/>
      </w:r>
      <w:bookmarkStart w:id="44" w:name="_Toc258314488"/>
      <w:r w:rsidR="0033499B">
        <w:lastRenderedPageBreak/>
        <w:t>4</w:t>
      </w:r>
      <w:r w:rsidR="00C205E5" w:rsidRPr="004753EF">
        <w:t xml:space="preserve">. </w:t>
      </w:r>
      <w:r w:rsidR="00F67B5C" w:rsidRPr="004753EF">
        <w:t xml:space="preserve">QUADRO </w:t>
      </w:r>
      <w:r w:rsidR="007460D1">
        <w:t xml:space="preserve"> </w:t>
      </w:r>
      <w:r w:rsidR="00F67B5C" w:rsidRPr="004753EF">
        <w:t>AMBIENTALE</w:t>
      </w:r>
      <w:bookmarkEnd w:id="41"/>
      <w:bookmarkEnd w:id="42"/>
      <w:bookmarkEnd w:id="44"/>
    </w:p>
    <w:p w:rsidR="00B31AA3" w:rsidRDefault="00B31AA3" w:rsidP="004E6A15">
      <w:pPr>
        <w:pStyle w:val="Corpodeltesto1bisCarattereCarattereCarattereCarattereCarattereCarattereCarattereCarattereCarattereCarattereCarattere"/>
        <w:ind w:firstLine="0"/>
        <w:rPr>
          <w:rFonts w:ascii="Calibri" w:hAnsi="Calibri" w:cs="Arial"/>
          <w:szCs w:val="24"/>
        </w:rPr>
      </w:pPr>
    </w:p>
    <w:p w:rsidR="00F67B5C" w:rsidRPr="00CE0376" w:rsidRDefault="0033499B" w:rsidP="0033499B">
      <w:pPr>
        <w:pStyle w:val="Titolo2"/>
      </w:pPr>
      <w:bookmarkStart w:id="45" w:name="_Toc258314489"/>
      <w:r>
        <w:t>4</w:t>
      </w:r>
      <w:r w:rsidR="007460D1">
        <w:t>.1</w:t>
      </w:r>
      <w:r w:rsidR="007460D1">
        <w:tab/>
      </w:r>
      <w:r w:rsidR="000C3325" w:rsidRPr="00CE0376">
        <w:t>Ambiente idrico</w:t>
      </w:r>
      <w:bookmarkEnd w:id="45"/>
    </w:p>
    <w:p w:rsidR="00134CF0" w:rsidRPr="005D3F17" w:rsidRDefault="00663737" w:rsidP="004E6A15">
      <w:pPr>
        <w:pStyle w:val="Corpodeltesto1bisCarattereCarattereCarattereCarattereCarattereCarattereCarattereCarattereCarattereCarattereCarattere"/>
        <w:ind w:firstLine="0"/>
        <w:rPr>
          <w:rFonts w:ascii="Calibri" w:hAnsi="Calibri"/>
          <w:b/>
        </w:rPr>
      </w:pPr>
      <w:r w:rsidRPr="005D3F17">
        <w:rPr>
          <w:rFonts w:ascii="Calibri" w:hAnsi="Calibri"/>
          <w:b/>
        </w:rPr>
        <w:t>Nei dintorni dell’area di intervento non sono presenti lineamenti idrografici naturali, pertanto non viene interessato nessun sistema idrico.</w:t>
      </w:r>
    </w:p>
    <w:p w:rsidR="007460D1" w:rsidRDefault="00801AE4" w:rsidP="007460D1">
      <w:pPr>
        <w:spacing w:before="0" w:line="360" w:lineRule="auto"/>
        <w:rPr>
          <w:rFonts w:ascii="Calibri" w:hAnsi="Calibri"/>
        </w:rPr>
      </w:pPr>
      <w:bookmarkStart w:id="46" w:name="_Toc129854051"/>
      <w:bookmarkStart w:id="47" w:name="_Toc130012268"/>
      <w:r w:rsidRPr="004753EF">
        <w:rPr>
          <w:rFonts w:ascii="Calibri" w:hAnsi="Calibri"/>
        </w:rPr>
        <w:t>Per quanto concerne gli impatti sulla componente idrica</w:t>
      </w:r>
      <w:r w:rsidR="00134CF0" w:rsidRPr="004753EF">
        <w:rPr>
          <w:rFonts w:ascii="Calibri" w:hAnsi="Calibri"/>
        </w:rPr>
        <w:t xml:space="preserve"> </w:t>
      </w:r>
      <w:r w:rsidR="007460D1">
        <w:rPr>
          <w:rFonts w:ascii="Calibri" w:hAnsi="Calibri"/>
        </w:rPr>
        <w:t>si fa presente che:</w:t>
      </w:r>
    </w:p>
    <w:p w:rsidR="00BD7048" w:rsidRPr="00815860" w:rsidRDefault="00BD7048" w:rsidP="007460D1">
      <w:pPr>
        <w:numPr>
          <w:ilvl w:val="0"/>
          <w:numId w:val="2"/>
        </w:numPr>
        <w:spacing w:before="0" w:line="360" w:lineRule="auto"/>
        <w:rPr>
          <w:rFonts w:ascii="Calibri" w:hAnsi="Calibri" w:cs="Arial"/>
          <w:szCs w:val="24"/>
        </w:rPr>
      </w:pPr>
      <w:r w:rsidRPr="00815860">
        <w:rPr>
          <w:rFonts w:ascii="Calibri" w:hAnsi="Calibri" w:cs="Arial"/>
          <w:szCs w:val="24"/>
        </w:rPr>
        <w:t>tutti i piazzali, s</w:t>
      </w:r>
      <w:r w:rsidR="007460D1">
        <w:rPr>
          <w:rFonts w:ascii="Calibri" w:hAnsi="Calibri" w:cs="Arial"/>
          <w:szCs w:val="24"/>
        </w:rPr>
        <w:t>ono</w:t>
      </w:r>
      <w:r w:rsidRPr="00815860">
        <w:rPr>
          <w:rFonts w:ascii="Calibri" w:hAnsi="Calibri" w:cs="Arial"/>
          <w:szCs w:val="24"/>
        </w:rPr>
        <w:t xml:space="preserve"> dotati di pavimentazione a ge</w:t>
      </w:r>
      <w:r w:rsidR="007460D1">
        <w:rPr>
          <w:rFonts w:ascii="Calibri" w:hAnsi="Calibri" w:cs="Arial"/>
          <w:szCs w:val="24"/>
        </w:rPr>
        <w:t>tto di cemento, tipo industriale, completamente i</w:t>
      </w:r>
      <w:r w:rsidRPr="00815860">
        <w:rPr>
          <w:rFonts w:ascii="Calibri" w:hAnsi="Calibri" w:cs="Arial"/>
          <w:szCs w:val="24"/>
        </w:rPr>
        <w:t xml:space="preserve">mpermeabile. </w:t>
      </w:r>
    </w:p>
    <w:p w:rsidR="00BD7048" w:rsidRPr="00815860" w:rsidRDefault="00815860" w:rsidP="004E6A15">
      <w:pPr>
        <w:numPr>
          <w:ilvl w:val="0"/>
          <w:numId w:val="2"/>
        </w:numPr>
        <w:spacing w:before="0" w:line="360" w:lineRule="auto"/>
        <w:rPr>
          <w:rFonts w:ascii="Calibri" w:hAnsi="Calibri" w:cs="Arial"/>
          <w:szCs w:val="24"/>
        </w:rPr>
      </w:pPr>
      <w:r w:rsidRPr="00815860">
        <w:rPr>
          <w:rFonts w:ascii="Calibri" w:hAnsi="Calibri" w:cs="Arial"/>
          <w:szCs w:val="24"/>
        </w:rPr>
        <w:t xml:space="preserve">Esiste </w:t>
      </w:r>
      <w:r w:rsidR="00BD7048" w:rsidRPr="00815860">
        <w:rPr>
          <w:rFonts w:ascii="Calibri" w:hAnsi="Calibri" w:cs="Arial"/>
          <w:szCs w:val="24"/>
        </w:rPr>
        <w:t>un</w:t>
      </w:r>
      <w:r w:rsidRPr="00815860">
        <w:rPr>
          <w:rFonts w:ascii="Calibri" w:hAnsi="Calibri" w:cs="Arial"/>
          <w:szCs w:val="24"/>
        </w:rPr>
        <w:t>a</w:t>
      </w:r>
      <w:r w:rsidR="00BD7048" w:rsidRPr="00815860">
        <w:rPr>
          <w:rFonts w:ascii="Calibri" w:hAnsi="Calibri" w:cs="Arial"/>
          <w:szCs w:val="24"/>
        </w:rPr>
        <w:t xml:space="preserve"> rete di raccolta delle acque meteoriche realizzata con griglie continue e caditoie che convogli</w:t>
      </w:r>
      <w:r w:rsidRPr="00815860">
        <w:rPr>
          <w:rFonts w:ascii="Calibri" w:hAnsi="Calibri" w:cs="Arial"/>
          <w:szCs w:val="24"/>
        </w:rPr>
        <w:t xml:space="preserve">ano </w:t>
      </w:r>
      <w:r w:rsidR="00BD7048" w:rsidRPr="00815860">
        <w:rPr>
          <w:rFonts w:ascii="Calibri" w:hAnsi="Calibri" w:cs="Arial"/>
          <w:szCs w:val="24"/>
        </w:rPr>
        <w:t xml:space="preserve">le acque verso </w:t>
      </w:r>
      <w:r w:rsidRPr="00815860">
        <w:rPr>
          <w:rFonts w:ascii="Calibri" w:hAnsi="Calibri" w:cs="Arial"/>
          <w:szCs w:val="24"/>
        </w:rPr>
        <w:t>una vasca a tenuta stagna</w:t>
      </w:r>
      <w:r w:rsidR="00BD7048" w:rsidRPr="00815860">
        <w:rPr>
          <w:rFonts w:ascii="Calibri" w:hAnsi="Calibri" w:cs="Arial"/>
          <w:szCs w:val="24"/>
        </w:rPr>
        <w:t xml:space="preserve">. </w:t>
      </w:r>
    </w:p>
    <w:p w:rsidR="00BD7048" w:rsidRPr="004753EF" w:rsidRDefault="00BD7048" w:rsidP="004E6A15">
      <w:pPr>
        <w:spacing w:before="0" w:line="360" w:lineRule="auto"/>
        <w:rPr>
          <w:rFonts w:ascii="Calibri" w:hAnsi="Calibri"/>
        </w:rPr>
      </w:pPr>
      <w:r w:rsidRPr="004753EF">
        <w:rPr>
          <w:rFonts w:ascii="Calibri" w:hAnsi="Calibri"/>
          <w:b/>
          <w:bCs/>
        </w:rPr>
        <w:t>In caso di sversamenti accidentali</w:t>
      </w:r>
      <w:r w:rsidRPr="004753EF">
        <w:rPr>
          <w:rFonts w:ascii="Calibri" w:hAnsi="Calibri"/>
        </w:rPr>
        <w:t xml:space="preserve"> </w:t>
      </w:r>
      <w:r w:rsidRPr="004753EF">
        <w:rPr>
          <w:rFonts w:ascii="Calibri" w:hAnsi="Calibri" w:cs="Arial"/>
          <w:szCs w:val="24"/>
        </w:rPr>
        <w:t>provocati da rilascio di oli e/o idrocarburi da parte dei mezzi in transito, perdita di sostanze acide, ecc, è prevista la rimozione immediata a mezzo di terriccio o segatura per adsorbimento dell’inquinante e/o sostanze basiche quali soda o calce spenta. Il predetto terriccio o segatura intriso di oli o idrocarburi sarà successivamente  smaltito ai sensi del D.Lgs. 152/2006 e ss.mm.ii.</w:t>
      </w:r>
    </w:p>
    <w:p w:rsidR="00495D70" w:rsidRDefault="00A86F68" w:rsidP="004E6A15">
      <w:pPr>
        <w:spacing w:before="0" w:line="360" w:lineRule="auto"/>
        <w:rPr>
          <w:rFonts w:ascii="Calibri" w:hAnsi="Calibri"/>
        </w:rPr>
      </w:pPr>
      <w:bookmarkStart w:id="48" w:name="_Toc129854056"/>
      <w:bookmarkStart w:id="49" w:name="_Toc130012274"/>
      <w:bookmarkStart w:id="50" w:name="_Toc493909579"/>
      <w:bookmarkStart w:id="51" w:name="_Toc493909817"/>
      <w:bookmarkStart w:id="52" w:name="_Toc493910018"/>
      <w:bookmarkStart w:id="53" w:name="_Toc44734354"/>
      <w:bookmarkStart w:id="54" w:name="_Toc129687658"/>
      <w:bookmarkEnd w:id="46"/>
      <w:bookmarkEnd w:id="47"/>
      <w:r>
        <w:rPr>
          <w:rFonts w:ascii="Calibri" w:hAnsi="Calibri"/>
        </w:rPr>
        <w:t xml:space="preserve">La </w:t>
      </w:r>
      <w:r w:rsidR="00FC3226" w:rsidRPr="004753EF">
        <w:rPr>
          <w:rFonts w:ascii="Calibri" w:hAnsi="Calibri"/>
        </w:rPr>
        <w:t xml:space="preserve">posizione delle calcareniti che poggiano sulle argille, </w:t>
      </w:r>
      <w:r w:rsidR="00495D70">
        <w:rPr>
          <w:rFonts w:ascii="Calibri" w:hAnsi="Calibri"/>
        </w:rPr>
        <w:t>permette l’esistenza di</w:t>
      </w:r>
      <w:r w:rsidR="00FC3226" w:rsidRPr="004753EF">
        <w:rPr>
          <w:rFonts w:ascii="Calibri" w:hAnsi="Calibri"/>
        </w:rPr>
        <w:t xml:space="preserve"> un</w:t>
      </w:r>
      <w:r w:rsidR="00495D70">
        <w:rPr>
          <w:rFonts w:ascii="Calibri" w:hAnsi="Calibri"/>
        </w:rPr>
        <w:t>a</w:t>
      </w:r>
      <w:r w:rsidR="00FC3226" w:rsidRPr="004753EF">
        <w:rPr>
          <w:rFonts w:ascii="Calibri" w:hAnsi="Calibri"/>
        </w:rPr>
        <w:t xml:space="preserve"> falda superficiale </w:t>
      </w:r>
      <w:r>
        <w:rPr>
          <w:rFonts w:ascii="Calibri" w:hAnsi="Calibri"/>
        </w:rPr>
        <w:t xml:space="preserve"> con</w:t>
      </w:r>
      <w:r w:rsidR="00FC3226" w:rsidRPr="004753EF">
        <w:rPr>
          <w:rFonts w:ascii="Calibri" w:hAnsi="Calibri"/>
        </w:rPr>
        <w:t xml:space="preserve"> presenza di acqua a partire dai </w:t>
      </w:r>
      <w:smartTag w:uri="urn:schemas-microsoft-com:office:smarttags" w:element="metricconverter">
        <w:smartTagPr>
          <w:attr w:name="ProductID" w:val="5,5 m"/>
        </w:smartTagPr>
        <w:r w:rsidR="00FC3226" w:rsidRPr="004753EF">
          <w:rPr>
            <w:rFonts w:ascii="Calibri" w:hAnsi="Calibri"/>
          </w:rPr>
          <w:t>5,5 m</w:t>
        </w:r>
      </w:smartTag>
      <w:r w:rsidR="00FC3226" w:rsidRPr="004753EF">
        <w:rPr>
          <w:rFonts w:ascii="Calibri" w:hAnsi="Calibri"/>
        </w:rPr>
        <w:t xml:space="preserve"> dal p.c. </w:t>
      </w:r>
    </w:p>
    <w:p w:rsidR="00FC3226" w:rsidRPr="004753EF" w:rsidRDefault="00495D70" w:rsidP="004E6A15">
      <w:pPr>
        <w:spacing w:before="0" w:line="360" w:lineRule="auto"/>
        <w:rPr>
          <w:rFonts w:ascii="Calibri" w:hAnsi="Calibri"/>
        </w:rPr>
      </w:pPr>
      <w:r>
        <w:rPr>
          <w:rFonts w:ascii="Calibri" w:hAnsi="Calibri"/>
        </w:rPr>
        <w:t>Si e</w:t>
      </w:r>
      <w:r w:rsidR="00A86F68">
        <w:rPr>
          <w:rFonts w:ascii="Calibri" w:hAnsi="Calibri"/>
        </w:rPr>
        <w:t>s</w:t>
      </w:r>
      <w:r>
        <w:rPr>
          <w:rFonts w:ascii="Calibri" w:hAnsi="Calibri"/>
        </w:rPr>
        <w:t>cludono possibili impatti in quanto tutta l’area è pavimentata e c’è un sistema di raccolta e gestione delle acque meteoriche e di prima pioggia.</w:t>
      </w:r>
    </w:p>
    <w:bookmarkEnd w:id="48"/>
    <w:bookmarkEnd w:id="49"/>
    <w:p w:rsidR="00A63018" w:rsidRDefault="00A63018" w:rsidP="0033499B">
      <w:pPr>
        <w:pStyle w:val="Titolo2"/>
      </w:pPr>
    </w:p>
    <w:p w:rsidR="00F67B5C" w:rsidRPr="005D3F17" w:rsidRDefault="0033499B" w:rsidP="0033499B">
      <w:pPr>
        <w:pStyle w:val="Titolo2"/>
      </w:pPr>
      <w:bookmarkStart w:id="55" w:name="_Toc258314490"/>
      <w:r>
        <w:t>4</w:t>
      </w:r>
      <w:r w:rsidR="008650C4">
        <w:t>.2</w:t>
      </w:r>
      <w:r w:rsidR="00C97571" w:rsidRPr="005D3F17">
        <w:t xml:space="preserve"> </w:t>
      </w:r>
      <w:r w:rsidR="008650C4">
        <w:t xml:space="preserve">Flora e </w:t>
      </w:r>
      <w:r w:rsidR="000C3325" w:rsidRPr="005D3F17">
        <w:t>fauna</w:t>
      </w:r>
      <w:bookmarkEnd w:id="55"/>
      <w:r w:rsidR="000C3325" w:rsidRPr="005D3F17">
        <w:t xml:space="preserve"> </w:t>
      </w:r>
      <w:bookmarkEnd w:id="50"/>
      <w:bookmarkEnd w:id="51"/>
      <w:bookmarkEnd w:id="52"/>
      <w:bookmarkEnd w:id="53"/>
      <w:bookmarkEnd w:id="54"/>
    </w:p>
    <w:p w:rsidR="00BD7048" w:rsidRPr="004753EF" w:rsidRDefault="008650C4" w:rsidP="004E6A15">
      <w:pPr>
        <w:pStyle w:val="Corpodeltesto1bisCarattereCarattereCarattereCarattereCarattereCarattereCarattereCarattereCarattereCarattere"/>
        <w:ind w:firstLine="0"/>
        <w:rPr>
          <w:rFonts w:ascii="Calibri" w:hAnsi="Calibri" w:cs="Arial"/>
          <w:szCs w:val="24"/>
        </w:rPr>
      </w:pPr>
      <w:bookmarkStart w:id="56" w:name="_Toc129687659"/>
      <w:r>
        <w:rPr>
          <w:rFonts w:ascii="Calibri" w:hAnsi="Calibri" w:cs="Arial"/>
          <w:b/>
          <w:bCs/>
          <w:szCs w:val="24"/>
        </w:rPr>
        <w:t xml:space="preserve">Vegetazione: </w:t>
      </w:r>
      <w:r w:rsidR="004D28A2" w:rsidRPr="008650C4">
        <w:rPr>
          <w:rFonts w:ascii="Calibri" w:hAnsi="Calibri" w:cs="Arial"/>
          <w:bCs/>
          <w:szCs w:val="24"/>
        </w:rPr>
        <w:t>L’area oggetto d’intervento</w:t>
      </w:r>
      <w:r w:rsidR="004D28A2" w:rsidRPr="004753EF">
        <w:rPr>
          <w:rFonts w:ascii="Calibri" w:hAnsi="Calibri" w:cs="Arial"/>
          <w:szCs w:val="24"/>
        </w:rPr>
        <w:t xml:space="preserve"> si inserisce</w:t>
      </w:r>
      <w:r w:rsidR="002A5E5F" w:rsidRPr="004753EF">
        <w:rPr>
          <w:rFonts w:ascii="Calibri" w:hAnsi="Calibri" w:cs="Arial"/>
          <w:szCs w:val="24"/>
        </w:rPr>
        <w:t xml:space="preserve"> </w:t>
      </w:r>
      <w:r w:rsidR="004D28A2" w:rsidRPr="004753EF">
        <w:rPr>
          <w:rFonts w:ascii="Calibri" w:hAnsi="Calibri" w:cs="Arial"/>
          <w:szCs w:val="24"/>
        </w:rPr>
        <w:t xml:space="preserve">in un contesto notevolmente antropizzato con una evidente mancanza di elementi naturalistici di rilievo sia vegetazionali che floristici. Nell’intorno di </w:t>
      </w:r>
      <w:smartTag w:uri="urn:schemas-microsoft-com:office:smarttags" w:element="metricconverter">
        <w:smartTagPr>
          <w:attr w:name="ProductID" w:val="500 metri"/>
        </w:smartTagPr>
        <w:r w:rsidR="004D28A2" w:rsidRPr="004753EF">
          <w:rPr>
            <w:rFonts w:ascii="Calibri" w:hAnsi="Calibri" w:cs="Arial"/>
            <w:szCs w:val="24"/>
          </w:rPr>
          <w:t>500 metri</w:t>
        </w:r>
      </w:smartTag>
      <w:r w:rsidR="004D28A2" w:rsidRPr="004753EF">
        <w:rPr>
          <w:rFonts w:ascii="Calibri" w:hAnsi="Calibri" w:cs="Arial"/>
          <w:szCs w:val="24"/>
        </w:rPr>
        <w:t xml:space="preserve"> dall’area d’intervento si rinvengo infatti numerose aree marginali</w:t>
      </w:r>
      <w:r w:rsidR="00CE3E38" w:rsidRPr="004753EF">
        <w:rPr>
          <w:rFonts w:ascii="Calibri" w:hAnsi="Calibri" w:cs="Arial"/>
          <w:szCs w:val="24"/>
        </w:rPr>
        <w:t xml:space="preserve"> che si presentano sottoforma di incolti o con una vegetazione di tipo sinantropico ruderale. </w:t>
      </w:r>
    </w:p>
    <w:p w:rsidR="00ED0040" w:rsidRPr="004753EF" w:rsidRDefault="00CE3E38" w:rsidP="004E6A15">
      <w:pPr>
        <w:pStyle w:val="Corpodeltesto1bisCarattereCarattereCarattereCarattereCarattereCarattereCarattereCarattereCarattereCarattere"/>
        <w:ind w:firstLine="0"/>
        <w:rPr>
          <w:rFonts w:ascii="Calibri" w:hAnsi="Calibri"/>
        </w:rPr>
      </w:pPr>
      <w:r w:rsidRPr="004753EF">
        <w:rPr>
          <w:rFonts w:ascii="Calibri" w:hAnsi="Calibri"/>
        </w:rPr>
        <w:t>Soltanto a nord dell’area progettuale è presente un ampia zona rimboschita per lo più ad Eucalipto (</w:t>
      </w:r>
      <w:r w:rsidRPr="004753EF">
        <w:rPr>
          <w:rFonts w:ascii="Calibri" w:hAnsi="Calibri"/>
          <w:i/>
          <w:iCs/>
        </w:rPr>
        <w:t>Eucalyptus camaldulensis</w:t>
      </w:r>
      <w:r w:rsidR="000C6FED" w:rsidRPr="004753EF">
        <w:rPr>
          <w:rFonts w:ascii="Calibri" w:hAnsi="Calibri"/>
          <w:i/>
          <w:iCs/>
        </w:rPr>
        <w:t xml:space="preserve"> L.</w:t>
      </w:r>
      <w:r w:rsidRPr="004753EF">
        <w:rPr>
          <w:rFonts w:ascii="Calibri" w:hAnsi="Calibri"/>
          <w:i/>
          <w:iCs/>
        </w:rPr>
        <w:t xml:space="preserve">), </w:t>
      </w:r>
      <w:r w:rsidRPr="004753EF">
        <w:rPr>
          <w:rFonts w:ascii="Calibri" w:hAnsi="Calibri"/>
        </w:rPr>
        <w:t>che si spinge fino ai limiti dell’area industriale sidurergica di Taranto.</w:t>
      </w:r>
      <w:r w:rsidR="002A5E5F" w:rsidRPr="004753EF">
        <w:rPr>
          <w:rFonts w:ascii="Calibri" w:hAnsi="Calibri"/>
        </w:rPr>
        <w:t xml:space="preserve"> </w:t>
      </w:r>
    </w:p>
    <w:p w:rsidR="002A5E5F" w:rsidRPr="004753EF" w:rsidRDefault="002A5E5F" w:rsidP="00B31AA3">
      <w:pPr>
        <w:pStyle w:val="Corpodeltesto1bisCarattereCarattereCarattereCarattereCarattereCarattereCarattereCarattereCarattereCarattere"/>
        <w:spacing w:line="240" w:lineRule="auto"/>
        <w:ind w:firstLine="0"/>
        <w:rPr>
          <w:rFonts w:ascii="Calibri" w:hAnsi="Calibri" w:cs="Arial"/>
          <w:szCs w:val="24"/>
        </w:rPr>
      </w:pPr>
    </w:p>
    <w:p w:rsidR="00496AED" w:rsidRPr="004753EF" w:rsidRDefault="00496AED" w:rsidP="004E6A15">
      <w:pPr>
        <w:pStyle w:val="Corpodeltesto1bisCarattereCarattereCarattereCarattereCarattereCarattereCarattereCarattereCarattereCarattere"/>
        <w:ind w:firstLine="0"/>
        <w:rPr>
          <w:rFonts w:ascii="Calibri" w:hAnsi="Calibri" w:cs="Arial"/>
          <w:szCs w:val="24"/>
        </w:rPr>
      </w:pPr>
    </w:p>
    <w:bookmarkEnd w:id="56"/>
    <w:p w:rsidR="0063439B" w:rsidRPr="004753EF" w:rsidRDefault="008650C4" w:rsidP="004E6A15">
      <w:pPr>
        <w:pStyle w:val="Corpodeltesto1bisCarattereCarattereCarattereCarattereCarattereCarattereCarattereCarattereCarattereCarattere"/>
        <w:ind w:firstLine="0"/>
        <w:rPr>
          <w:rFonts w:ascii="Calibri" w:hAnsi="Calibri" w:cs="Arial"/>
          <w:szCs w:val="24"/>
        </w:rPr>
      </w:pPr>
      <w:r w:rsidRPr="008650C4">
        <w:rPr>
          <w:rFonts w:ascii="Calibri" w:hAnsi="Calibri" w:cs="Arial"/>
          <w:b/>
          <w:szCs w:val="24"/>
        </w:rPr>
        <w:lastRenderedPageBreak/>
        <w:t>Fauna</w:t>
      </w:r>
      <w:r>
        <w:rPr>
          <w:rFonts w:ascii="Calibri" w:hAnsi="Calibri" w:cs="Arial"/>
          <w:szCs w:val="24"/>
        </w:rPr>
        <w:t xml:space="preserve">: </w:t>
      </w:r>
      <w:r w:rsidR="0063439B" w:rsidRPr="004753EF">
        <w:rPr>
          <w:rFonts w:ascii="Calibri" w:hAnsi="Calibri" w:cs="Arial"/>
          <w:szCs w:val="24"/>
        </w:rPr>
        <w:t>Poichè il territorio si presenta alquanto antropizzato e privo di elementi naturalistici di rilievo, le presenze faunistiche risultano notevolemente limitate. La descrizione della fauna fa una distinzione tra animali che occasionalmente possono sconfinare nell'area in esame e quelli che possono essere considerati come presenti abitualmente nella zona.</w:t>
      </w:r>
    </w:p>
    <w:p w:rsidR="0063439B" w:rsidRPr="004753EF" w:rsidRDefault="0063439B" w:rsidP="004E6A15">
      <w:pPr>
        <w:pStyle w:val="Corpodeltesto1bisCarattereCarattereCarattereCarattereCarattereCarattereCarattereCarattereCarattereCarattere"/>
        <w:ind w:firstLine="0"/>
        <w:rPr>
          <w:rFonts w:ascii="Calibri" w:hAnsi="Calibri" w:cs="Arial"/>
          <w:szCs w:val="24"/>
        </w:rPr>
      </w:pPr>
      <w:r w:rsidRPr="004753EF">
        <w:rPr>
          <w:rFonts w:ascii="Calibri" w:hAnsi="Calibri" w:cs="Arial"/>
          <w:szCs w:val="24"/>
        </w:rPr>
        <w:t>Fra questi ultimi, vanno citati il cane (Canis lupus familiaris), il gatto (Felis silvestris lybica), la lucertola (Podarcis sicula campestris), alcuni roditori quali il topolino delle case (Mus musculus), il ratto nero (Rattus rattus), il ratto delle chiaviche (Rattus norvegicus), il topo selvatico (Apodemus sylvaticus), l’arvicola di Savi (Pytimus savii)</w:t>
      </w:r>
    </w:p>
    <w:p w:rsidR="0063439B" w:rsidRPr="004753EF" w:rsidRDefault="0063439B" w:rsidP="004E6A15">
      <w:pPr>
        <w:pStyle w:val="Corpodeltesto1bisCarattereCarattereCarattereCarattereCarattereCarattereCarattereCarattereCarattereCarattere"/>
        <w:ind w:firstLine="0"/>
        <w:rPr>
          <w:rFonts w:ascii="Calibri" w:hAnsi="Calibri" w:cs="Arial"/>
          <w:szCs w:val="24"/>
        </w:rPr>
      </w:pPr>
      <w:r w:rsidRPr="004753EF">
        <w:rPr>
          <w:rFonts w:ascii="Calibri" w:hAnsi="Calibri"/>
        </w:rPr>
        <w:t xml:space="preserve">Oltre queste specie ed alcuni passeracei nidificanti sugli alberi presenti a ridosso dell’area dell’impianto, si ritiene che non siano presenti altri esemplari significativi della macrofauna </w:t>
      </w:r>
      <w:r w:rsidRPr="00B31AA3">
        <w:rPr>
          <w:rFonts w:ascii="Calibri" w:hAnsi="Calibri" w:cs="Arial"/>
          <w:szCs w:val="24"/>
        </w:rPr>
        <w:t>superiore.</w:t>
      </w:r>
    </w:p>
    <w:p w:rsidR="009937A4" w:rsidRPr="00B31AA3" w:rsidRDefault="009937A4" w:rsidP="00B31AA3">
      <w:pPr>
        <w:pStyle w:val="Corpodeltesto1bisCarattereCarattereCarattereCarattereCarattereCarattereCarattereCarattereCarattereCarattere"/>
        <w:ind w:firstLine="0"/>
        <w:rPr>
          <w:rFonts w:ascii="Calibri" w:hAnsi="Calibri" w:cs="Arial"/>
          <w:szCs w:val="24"/>
        </w:rPr>
      </w:pPr>
    </w:p>
    <w:p w:rsidR="0063439B" w:rsidRPr="004753EF" w:rsidRDefault="0063439B" w:rsidP="004E6A15">
      <w:pPr>
        <w:spacing w:before="0" w:line="360" w:lineRule="auto"/>
        <w:rPr>
          <w:rFonts w:ascii="Calibri" w:hAnsi="Calibri"/>
        </w:rPr>
      </w:pPr>
      <w:r w:rsidRPr="004753EF">
        <w:rPr>
          <w:rFonts w:ascii="Calibri" w:hAnsi="Calibri"/>
        </w:rPr>
        <w:t xml:space="preserve">Considerata l’assenza di ambienti naturali di pregio, </w:t>
      </w:r>
      <w:r w:rsidR="00632F54" w:rsidRPr="004753EF">
        <w:rPr>
          <w:rFonts w:ascii="Calibri" w:hAnsi="Calibri"/>
        </w:rPr>
        <w:t>non sono ipotizzabili impatti</w:t>
      </w:r>
      <w:r w:rsidRPr="004753EF">
        <w:rPr>
          <w:rFonts w:ascii="Calibri" w:hAnsi="Calibri"/>
        </w:rPr>
        <w:t xml:space="preserve"> </w:t>
      </w:r>
      <w:r w:rsidR="00B3430E" w:rsidRPr="004753EF">
        <w:rPr>
          <w:rFonts w:ascii="Calibri" w:hAnsi="Calibri"/>
        </w:rPr>
        <w:t xml:space="preserve">causati </w:t>
      </w:r>
      <w:r w:rsidRPr="004753EF">
        <w:rPr>
          <w:rFonts w:ascii="Calibri" w:hAnsi="Calibri"/>
        </w:rPr>
        <w:t xml:space="preserve">dell’impianto di </w:t>
      </w:r>
      <w:r w:rsidR="006D59DF" w:rsidRPr="006D59DF">
        <w:rPr>
          <w:rFonts w:ascii="Calibri" w:hAnsi="Calibri"/>
        </w:rPr>
        <w:t>recupero</w:t>
      </w:r>
      <w:r w:rsidR="006D59DF">
        <w:rPr>
          <w:rFonts w:ascii="Calibri" w:hAnsi="Calibri"/>
        </w:rPr>
        <w:t xml:space="preserve"> sulle c</w:t>
      </w:r>
      <w:r w:rsidRPr="004753EF">
        <w:rPr>
          <w:rFonts w:ascii="Calibri" w:hAnsi="Calibri"/>
        </w:rPr>
        <w:t>ompon</w:t>
      </w:r>
      <w:r w:rsidR="00632F54" w:rsidRPr="004753EF">
        <w:rPr>
          <w:rFonts w:ascii="Calibri" w:hAnsi="Calibri"/>
        </w:rPr>
        <w:t>enti floristiche e vegetazionali</w:t>
      </w:r>
      <w:r w:rsidR="00B3430E" w:rsidRPr="004753EF">
        <w:rPr>
          <w:rFonts w:ascii="Calibri" w:hAnsi="Calibri"/>
        </w:rPr>
        <w:t xml:space="preserve"> sia in fase di costruzione che di esercizio. </w:t>
      </w:r>
      <w:r w:rsidR="00632F54" w:rsidRPr="004753EF">
        <w:rPr>
          <w:rFonts w:ascii="Calibri" w:hAnsi="Calibri"/>
        </w:rPr>
        <w:t>L’area oggetto d’intervento, infatti, è attualmente già antropizzata e interessata dall’attività produttiva. Quindi non è previst</w:t>
      </w:r>
      <w:r w:rsidR="00B3430E" w:rsidRPr="004753EF">
        <w:rPr>
          <w:rFonts w:ascii="Calibri" w:hAnsi="Calibri"/>
        </w:rPr>
        <w:t>o</w:t>
      </w:r>
      <w:r w:rsidR="00632F54" w:rsidRPr="004753EF">
        <w:rPr>
          <w:rFonts w:ascii="Calibri" w:hAnsi="Calibri"/>
        </w:rPr>
        <w:t xml:space="preserve"> nessun cambiamento dal punto di vista dell’uso del suolo. </w:t>
      </w:r>
      <w:r w:rsidR="00207672" w:rsidRPr="004753EF">
        <w:rPr>
          <w:rFonts w:ascii="Calibri" w:hAnsi="Calibri"/>
        </w:rPr>
        <w:t>Anche sulla fauna non sono attesi impatti</w:t>
      </w:r>
      <w:r w:rsidR="00B3430E" w:rsidRPr="004753EF">
        <w:rPr>
          <w:rFonts w:ascii="Calibri" w:hAnsi="Calibri"/>
        </w:rPr>
        <w:t xml:space="preserve"> significativi.</w:t>
      </w:r>
    </w:p>
    <w:p w:rsidR="00207672" w:rsidRPr="004753EF" w:rsidRDefault="00B3430E" w:rsidP="004E6A15">
      <w:pPr>
        <w:spacing w:before="0" w:line="360" w:lineRule="auto"/>
        <w:rPr>
          <w:rFonts w:ascii="Calibri" w:hAnsi="Calibri"/>
        </w:rPr>
      </w:pPr>
      <w:r w:rsidRPr="004753EF">
        <w:rPr>
          <w:rFonts w:ascii="Calibri" w:hAnsi="Calibri"/>
        </w:rPr>
        <w:t xml:space="preserve">I presidi di protezione </w:t>
      </w:r>
      <w:r w:rsidR="006D59DF">
        <w:rPr>
          <w:rFonts w:ascii="Calibri" w:hAnsi="Calibri"/>
        </w:rPr>
        <w:t xml:space="preserve">del suolo e sottosuolo presenti </w:t>
      </w:r>
      <w:r w:rsidRPr="004753EF">
        <w:rPr>
          <w:rFonts w:ascii="Calibri" w:hAnsi="Calibri"/>
        </w:rPr>
        <w:t>(</w:t>
      </w:r>
      <w:r w:rsidRPr="004753EF">
        <w:rPr>
          <w:rFonts w:ascii="Calibri" w:hAnsi="Calibri" w:cs="Arial"/>
        </w:rPr>
        <w:t>pavimentazione impermeabile dell’area produttiva con sistema d</w:t>
      </w:r>
      <w:r w:rsidR="006D59DF">
        <w:rPr>
          <w:rFonts w:ascii="Calibri" w:hAnsi="Calibri" w:cs="Arial"/>
        </w:rPr>
        <w:t>i raccolta delle acque piovane</w:t>
      </w:r>
      <w:r w:rsidRPr="004753EF">
        <w:rPr>
          <w:rFonts w:ascii="Calibri" w:hAnsi="Calibri" w:cs="Arial"/>
        </w:rPr>
        <w:t xml:space="preserve">) </w:t>
      </w:r>
      <w:r w:rsidR="006D59DF">
        <w:rPr>
          <w:rFonts w:ascii="Calibri" w:hAnsi="Calibri" w:cs="Arial"/>
        </w:rPr>
        <w:t xml:space="preserve">consentono </w:t>
      </w:r>
      <w:r w:rsidRPr="004753EF">
        <w:rPr>
          <w:rFonts w:ascii="Calibri" w:hAnsi="Calibri" w:cs="Arial"/>
        </w:rPr>
        <w:t xml:space="preserve">la tutela dell’insieme delle componenti ambientali. </w:t>
      </w:r>
    </w:p>
    <w:p w:rsidR="00732A06" w:rsidRDefault="00732A06" w:rsidP="004E6A15">
      <w:pPr>
        <w:pStyle w:val="Corpodeltesto1bisCarattereCarattereCarattereCarattereCarattereCarattereCarattereCarattereCarattereCarattereCarattere"/>
        <w:ind w:firstLine="0"/>
        <w:rPr>
          <w:rFonts w:ascii="Calibri" w:hAnsi="Calibri" w:cs="Arial"/>
          <w:szCs w:val="24"/>
          <w:highlight w:val="yellow"/>
        </w:rPr>
      </w:pPr>
    </w:p>
    <w:p w:rsidR="009D764A" w:rsidRPr="0033499B" w:rsidRDefault="0033499B" w:rsidP="0033499B">
      <w:pPr>
        <w:pStyle w:val="Titolo2"/>
      </w:pPr>
      <w:bookmarkStart w:id="57" w:name="_Toc258314491"/>
      <w:bookmarkStart w:id="58" w:name="_Toc493909587"/>
      <w:bookmarkStart w:id="59" w:name="_Toc493909825"/>
      <w:bookmarkStart w:id="60" w:name="_Toc493910026"/>
      <w:bookmarkStart w:id="61" w:name="_Toc44734365"/>
      <w:bookmarkStart w:id="62" w:name="_Toc129854067"/>
      <w:bookmarkStart w:id="63" w:name="_Toc130012289"/>
      <w:r w:rsidRPr="0033499B">
        <w:t>4</w:t>
      </w:r>
      <w:r w:rsidR="008650C4" w:rsidRPr="0033499B">
        <w:t>.3</w:t>
      </w:r>
      <w:r w:rsidR="00C97571" w:rsidRPr="0033499B">
        <w:t xml:space="preserve"> </w:t>
      </w:r>
      <w:r>
        <w:tab/>
      </w:r>
      <w:r w:rsidR="000C3325" w:rsidRPr="0033499B">
        <w:t>Rumore</w:t>
      </w:r>
      <w:bookmarkEnd w:id="57"/>
    </w:p>
    <w:p w:rsidR="003925A2" w:rsidRPr="004753EF" w:rsidRDefault="00EA5956" w:rsidP="004E6A15">
      <w:pPr>
        <w:pStyle w:val="Corpodeltesto1bisCarattereCarattereCarattereCarattereCarattereCarattereCarattereCarattereCarattereCarattere"/>
        <w:ind w:firstLine="0"/>
        <w:rPr>
          <w:rFonts w:ascii="Calibri" w:hAnsi="Calibri"/>
        </w:rPr>
      </w:pPr>
      <w:r w:rsidRPr="004753EF">
        <w:rPr>
          <w:rFonts w:ascii="Calibri" w:hAnsi="Calibri"/>
        </w:rPr>
        <w:t>Il progetto dell’impianto di rottamazione è inserito ai margini di un’area urbana.</w:t>
      </w:r>
    </w:p>
    <w:p w:rsidR="00D96CE5" w:rsidRPr="004753EF" w:rsidRDefault="00D96CE5" w:rsidP="004E6A15">
      <w:pPr>
        <w:autoSpaceDE w:val="0"/>
        <w:autoSpaceDN w:val="0"/>
        <w:adjustRightInd w:val="0"/>
        <w:spacing w:before="0" w:line="360" w:lineRule="auto"/>
        <w:ind w:right="38"/>
        <w:rPr>
          <w:rFonts w:ascii="Calibri" w:hAnsi="Calibri"/>
          <w:iCs/>
        </w:rPr>
      </w:pPr>
      <w:r w:rsidRPr="004753EF">
        <w:rPr>
          <w:rFonts w:ascii="Calibri" w:hAnsi="Calibri"/>
          <w:iCs/>
        </w:rPr>
        <w:t xml:space="preserve">In fase di esercizio le fonti di rumore interne all’impianto costituite da compressori per la produzione di aria compressa, automezzi di trasporto, presse ecc… costituiscono di per sé sorgenti di onde sonore solitamente al di sotto dei limiti della soglia fissata per legge (D.Lgs. </w:t>
      </w:r>
      <w:r w:rsidR="006D59DF">
        <w:rPr>
          <w:rFonts w:ascii="Calibri" w:hAnsi="Calibri"/>
          <w:iCs/>
        </w:rPr>
        <w:t>81/08</w:t>
      </w:r>
      <w:r w:rsidRPr="004753EF">
        <w:rPr>
          <w:rFonts w:ascii="Calibri" w:hAnsi="Calibri"/>
          <w:iCs/>
        </w:rPr>
        <w:t xml:space="preserve">). </w:t>
      </w:r>
      <w:r w:rsidR="00815860">
        <w:rPr>
          <w:rFonts w:ascii="Calibri" w:hAnsi="Calibri"/>
          <w:iCs/>
        </w:rPr>
        <w:t xml:space="preserve">E’ stata misurata l’intensita’ del rumore proprio per  verificare  se la eventuale sommatoria di rumori puo’ dare  adito a superamenti temporanei delle soglie di legge. </w:t>
      </w:r>
      <w:smartTag w:uri="urn:schemas-microsoft-com:office:smarttags" w:element="PersonName">
        <w:smartTagPr>
          <w:attr w:name="ProductID" w:val="La SICURPROVE"/>
        </w:smartTagPr>
        <w:r w:rsidR="00815860">
          <w:rPr>
            <w:rFonts w:ascii="Calibri" w:hAnsi="Calibri"/>
            <w:iCs/>
          </w:rPr>
          <w:t>La</w:t>
        </w:r>
        <w:r w:rsidR="00356E26" w:rsidRPr="006D59DF">
          <w:rPr>
            <w:rFonts w:ascii="Calibri" w:hAnsi="Calibri"/>
            <w:iCs/>
            <w:highlight w:val="yellow"/>
          </w:rPr>
          <w:t xml:space="preserve"> </w:t>
        </w:r>
        <w:r w:rsidR="00356E26" w:rsidRPr="00815860">
          <w:rPr>
            <w:rFonts w:ascii="Calibri" w:hAnsi="Calibri"/>
            <w:iCs/>
          </w:rPr>
          <w:t>SICURPROVE</w:t>
        </w:r>
      </w:smartTag>
      <w:r w:rsidR="00356E26" w:rsidRPr="00815860">
        <w:rPr>
          <w:rFonts w:ascii="Calibri" w:hAnsi="Calibri"/>
          <w:iCs/>
        </w:rPr>
        <w:t xml:space="preserve"> </w:t>
      </w:r>
      <w:r w:rsidRPr="00815860">
        <w:rPr>
          <w:rFonts w:ascii="Calibri" w:hAnsi="Calibri"/>
          <w:iCs/>
        </w:rPr>
        <w:t>srl di Taranto</w:t>
      </w:r>
      <w:r w:rsidR="008650C4">
        <w:rPr>
          <w:rFonts w:ascii="Calibri" w:hAnsi="Calibri"/>
          <w:iCs/>
        </w:rPr>
        <w:t xml:space="preserve"> </w:t>
      </w:r>
      <w:r w:rsidRPr="00815860">
        <w:rPr>
          <w:rFonts w:ascii="Calibri" w:hAnsi="Calibri"/>
          <w:iCs/>
        </w:rPr>
        <w:t xml:space="preserve"> </w:t>
      </w:r>
      <w:r w:rsidR="00815860" w:rsidRPr="00815860">
        <w:rPr>
          <w:rFonts w:ascii="Calibri" w:hAnsi="Calibri"/>
          <w:iCs/>
        </w:rPr>
        <w:t xml:space="preserve">ha svolto un </w:t>
      </w:r>
      <w:r w:rsidRPr="00815860">
        <w:rPr>
          <w:rFonts w:ascii="Calibri" w:hAnsi="Calibri"/>
          <w:iCs/>
        </w:rPr>
        <w:t>rilievo  di RUMOROSITA’ nelle</w:t>
      </w:r>
      <w:r w:rsidRPr="004753EF">
        <w:rPr>
          <w:rFonts w:ascii="Calibri" w:hAnsi="Calibri"/>
          <w:iCs/>
        </w:rPr>
        <w:t xml:space="preserve"> varie aree perimetrali afferenti all’Impianto MMF srl. </w:t>
      </w:r>
    </w:p>
    <w:p w:rsidR="00D96CE5" w:rsidRPr="004753EF" w:rsidRDefault="00D96CE5" w:rsidP="004E6A15">
      <w:pPr>
        <w:autoSpaceDE w:val="0"/>
        <w:autoSpaceDN w:val="0"/>
        <w:adjustRightInd w:val="0"/>
        <w:spacing w:before="0" w:line="360" w:lineRule="auto"/>
        <w:ind w:right="38"/>
        <w:rPr>
          <w:rFonts w:ascii="Calibri" w:hAnsi="Calibri"/>
          <w:b/>
          <w:bCs/>
          <w:iCs/>
        </w:rPr>
      </w:pPr>
      <w:r w:rsidRPr="004753EF">
        <w:rPr>
          <w:rFonts w:ascii="Calibri" w:hAnsi="Calibri"/>
          <w:b/>
          <w:bCs/>
          <w:iCs/>
        </w:rPr>
        <w:lastRenderedPageBreak/>
        <w:t>I risultati indicano un livello di rumorosita’  nei limiti previsti dall’art.6 del DPCM  1.03.1991.</w:t>
      </w:r>
    </w:p>
    <w:p w:rsidR="00D96CE5" w:rsidRPr="004753EF" w:rsidRDefault="00D96CE5" w:rsidP="004E6A15">
      <w:pPr>
        <w:spacing w:before="0" w:line="360" w:lineRule="auto"/>
        <w:rPr>
          <w:rFonts w:ascii="Calibri" w:hAnsi="Calibri"/>
        </w:rPr>
      </w:pPr>
      <w:r w:rsidRPr="004753EF">
        <w:rPr>
          <w:rFonts w:ascii="Calibri" w:hAnsi="Calibri"/>
        </w:rPr>
        <w:t>Nel complesso l’impianto esistente offre la necessaria tutela sia agli operatori stanziali, che ad eventuali presenti nel perimetro dell’impianto,  garantendogli soglie sonore al di sotto di quelle previste dalle attuali disposizioni.</w:t>
      </w:r>
    </w:p>
    <w:p w:rsidR="00C7014F" w:rsidRPr="004753EF" w:rsidRDefault="006D59DF" w:rsidP="004E6A15">
      <w:pPr>
        <w:autoSpaceDE w:val="0"/>
        <w:autoSpaceDN w:val="0"/>
        <w:adjustRightInd w:val="0"/>
        <w:spacing w:before="0" w:line="360" w:lineRule="auto"/>
        <w:rPr>
          <w:rFonts w:ascii="Calibri" w:eastAsia="SimSun" w:hAnsi="Calibri" w:cs="Arial"/>
          <w:b/>
          <w:szCs w:val="24"/>
          <w:lang w:eastAsia="zh-CN"/>
        </w:rPr>
      </w:pPr>
      <w:r>
        <w:rPr>
          <w:rFonts w:ascii="Calibri" w:eastAsia="SimSun" w:hAnsi="Calibri" w:cs="Arial"/>
          <w:b/>
          <w:szCs w:val="24"/>
          <w:lang w:eastAsia="zh-CN"/>
        </w:rPr>
        <w:t xml:space="preserve">Nell’area limitrofa all’impianto sono </w:t>
      </w:r>
      <w:r w:rsidR="00C7014F" w:rsidRPr="004753EF">
        <w:rPr>
          <w:rFonts w:ascii="Calibri" w:eastAsia="SimSun" w:hAnsi="Calibri" w:cs="Arial"/>
          <w:b/>
          <w:szCs w:val="24"/>
          <w:lang w:eastAsia="zh-CN"/>
        </w:rPr>
        <w:t>assen</w:t>
      </w:r>
      <w:r>
        <w:rPr>
          <w:rFonts w:ascii="Calibri" w:eastAsia="SimSun" w:hAnsi="Calibri" w:cs="Arial"/>
          <w:b/>
          <w:szCs w:val="24"/>
          <w:lang w:eastAsia="zh-CN"/>
        </w:rPr>
        <w:t>ti</w:t>
      </w:r>
      <w:r w:rsidR="00C7014F" w:rsidRPr="004753EF">
        <w:rPr>
          <w:rFonts w:ascii="Calibri" w:eastAsia="SimSun" w:hAnsi="Calibri" w:cs="Arial"/>
          <w:b/>
          <w:szCs w:val="24"/>
          <w:lang w:eastAsia="zh-CN"/>
        </w:rPr>
        <w:t xml:space="preserve"> ricettori sensibili, </w:t>
      </w:r>
      <w:r>
        <w:rPr>
          <w:rFonts w:ascii="Calibri" w:eastAsia="SimSun" w:hAnsi="Calibri" w:cs="Arial"/>
          <w:b/>
          <w:szCs w:val="24"/>
          <w:lang w:eastAsia="zh-CN"/>
        </w:rPr>
        <w:t xml:space="preserve">pertanto </w:t>
      </w:r>
      <w:r w:rsidR="00C7014F" w:rsidRPr="004753EF">
        <w:rPr>
          <w:rFonts w:ascii="Calibri" w:eastAsia="SimSun" w:hAnsi="Calibri" w:cs="Arial"/>
          <w:b/>
          <w:szCs w:val="24"/>
          <w:lang w:eastAsia="zh-CN"/>
        </w:rPr>
        <w:t xml:space="preserve">si può ritenere che l'impatto ambientale provocato dalle emissioni acustiche, generate dall'attività dell'impianto in questione si presenti totalmente ininfluente. </w:t>
      </w:r>
    </w:p>
    <w:bookmarkEnd w:id="58"/>
    <w:bookmarkEnd w:id="59"/>
    <w:bookmarkEnd w:id="60"/>
    <w:bookmarkEnd w:id="61"/>
    <w:bookmarkEnd w:id="62"/>
    <w:bookmarkEnd w:id="63"/>
    <w:p w:rsidR="00282D41" w:rsidRPr="004753EF" w:rsidRDefault="00282D41" w:rsidP="004E6A15">
      <w:pPr>
        <w:pStyle w:val="Corpodeltesto1bisCarattereCarattereCarattereCarattereCarattereCarattereCarattereCarattereCarattereCarattere"/>
        <w:ind w:firstLine="0"/>
        <w:rPr>
          <w:rFonts w:ascii="Calibri" w:hAnsi="Calibri" w:cs="Arial"/>
          <w:szCs w:val="24"/>
        </w:rPr>
      </w:pPr>
    </w:p>
    <w:p w:rsidR="004F7612" w:rsidRPr="00B31AA3" w:rsidRDefault="0033499B" w:rsidP="0033499B">
      <w:pPr>
        <w:pStyle w:val="Titolo2"/>
      </w:pPr>
      <w:bookmarkStart w:id="64" w:name="_Toc258314492"/>
      <w:r>
        <w:t>4</w:t>
      </w:r>
      <w:r w:rsidR="008650C4">
        <w:t>.4</w:t>
      </w:r>
      <w:r w:rsidR="00C97571" w:rsidRPr="00B31AA3">
        <w:t xml:space="preserve"> </w:t>
      </w:r>
      <w:r w:rsidR="008650C4">
        <w:tab/>
      </w:r>
      <w:r w:rsidR="00765623" w:rsidRPr="00B31AA3">
        <w:t>V</w:t>
      </w:r>
      <w:r w:rsidR="00D96CE5" w:rsidRPr="00B31AA3">
        <w:t>isibilità dell’impianto</w:t>
      </w:r>
      <w:r w:rsidR="00765623" w:rsidRPr="00B31AA3">
        <w:t xml:space="preserve"> e protezione ambientale</w:t>
      </w:r>
      <w:bookmarkEnd w:id="64"/>
    </w:p>
    <w:p w:rsidR="00765623" w:rsidRPr="004753EF" w:rsidRDefault="00765623" w:rsidP="004E6A15">
      <w:pPr>
        <w:tabs>
          <w:tab w:val="num" w:pos="0"/>
          <w:tab w:val="left" w:pos="2520"/>
        </w:tabs>
        <w:spacing w:before="0" w:line="360" w:lineRule="auto"/>
        <w:ind w:right="38"/>
        <w:rPr>
          <w:rFonts w:ascii="Calibri" w:hAnsi="Calibri"/>
          <w:bCs/>
        </w:rPr>
      </w:pPr>
      <w:r w:rsidRPr="004753EF">
        <w:rPr>
          <w:rFonts w:ascii="Calibri" w:hAnsi="Calibri"/>
          <w:bCs/>
        </w:rPr>
        <w:t>Per quanto riguarda l’</w:t>
      </w:r>
      <w:r w:rsidRPr="004753EF">
        <w:rPr>
          <w:rFonts w:ascii="Calibri" w:hAnsi="Calibri"/>
          <w:b/>
          <w:bCs/>
        </w:rPr>
        <w:t>Impatto visivo</w:t>
      </w:r>
      <w:r w:rsidRPr="004753EF">
        <w:rPr>
          <w:rFonts w:ascii="Calibri" w:hAnsi="Calibri"/>
          <w:bCs/>
        </w:rPr>
        <w:t xml:space="preserve"> dell’impianto, si può considerare senza dubbio molto basso se non addirittura assente, in quanto lo stesso è delimitato da tutti i lati da muro di cinta </w:t>
      </w:r>
      <w:r w:rsidR="008650C4">
        <w:rPr>
          <w:rFonts w:ascii="Calibri" w:hAnsi="Calibri"/>
          <w:bCs/>
        </w:rPr>
        <w:t>.</w:t>
      </w:r>
    </w:p>
    <w:p w:rsidR="00765623" w:rsidRPr="004753EF" w:rsidRDefault="00765623" w:rsidP="004E6A15">
      <w:pPr>
        <w:tabs>
          <w:tab w:val="num" w:pos="0"/>
          <w:tab w:val="left" w:pos="2520"/>
        </w:tabs>
        <w:spacing w:before="0" w:line="360" w:lineRule="auto"/>
        <w:ind w:right="38"/>
        <w:rPr>
          <w:rFonts w:ascii="Calibri" w:hAnsi="Calibri"/>
          <w:bCs/>
        </w:rPr>
      </w:pPr>
      <w:r w:rsidRPr="004753EF">
        <w:rPr>
          <w:rFonts w:ascii="Calibri" w:hAnsi="Calibri"/>
        </w:rPr>
        <w:t>Tale accorgimento tende ad eliminare totalmente:</w:t>
      </w:r>
    </w:p>
    <w:p w:rsidR="00765623" w:rsidRPr="004753EF" w:rsidRDefault="00765623" w:rsidP="004E6A15">
      <w:pPr>
        <w:numPr>
          <w:ilvl w:val="0"/>
          <w:numId w:val="13"/>
        </w:numPr>
        <w:spacing w:before="0" w:line="360" w:lineRule="auto"/>
        <w:ind w:right="38"/>
        <w:rPr>
          <w:rFonts w:ascii="Calibri" w:hAnsi="Calibri"/>
        </w:rPr>
      </w:pPr>
      <w:r w:rsidRPr="004753EF">
        <w:rPr>
          <w:rFonts w:ascii="Calibri" w:hAnsi="Calibri"/>
        </w:rPr>
        <w:t>l’impatto ambientale dell’opera sull’ambiente circostante;</w:t>
      </w:r>
    </w:p>
    <w:p w:rsidR="00765623" w:rsidRPr="004753EF" w:rsidRDefault="00765623" w:rsidP="004E6A15">
      <w:pPr>
        <w:numPr>
          <w:ilvl w:val="0"/>
          <w:numId w:val="13"/>
        </w:numPr>
        <w:spacing w:before="0" w:line="360" w:lineRule="auto"/>
        <w:ind w:right="38"/>
        <w:rPr>
          <w:rFonts w:ascii="Calibri" w:hAnsi="Calibri"/>
        </w:rPr>
      </w:pPr>
      <w:r w:rsidRPr="004753EF">
        <w:rPr>
          <w:rFonts w:ascii="Calibri" w:hAnsi="Calibri"/>
        </w:rPr>
        <w:t>eventuali trasporti ventosi di materiali particolarmente polverulenti, nelle operazioni di accumulo e movimertazione dei rottami;</w:t>
      </w:r>
    </w:p>
    <w:p w:rsidR="00765623" w:rsidRPr="004753EF" w:rsidRDefault="00765623" w:rsidP="004E6A15">
      <w:pPr>
        <w:tabs>
          <w:tab w:val="num" w:pos="0"/>
        </w:tabs>
        <w:spacing w:before="0" w:line="360" w:lineRule="auto"/>
        <w:ind w:right="38"/>
        <w:rPr>
          <w:rFonts w:ascii="Calibri" w:hAnsi="Calibri"/>
        </w:rPr>
      </w:pPr>
    </w:p>
    <w:p w:rsidR="00765623" w:rsidRPr="004753EF" w:rsidRDefault="00765623" w:rsidP="004E6A15">
      <w:pPr>
        <w:tabs>
          <w:tab w:val="num" w:pos="0"/>
        </w:tabs>
        <w:spacing w:before="0" w:line="360" w:lineRule="auto"/>
        <w:ind w:right="38"/>
        <w:rPr>
          <w:rFonts w:ascii="Calibri" w:hAnsi="Calibri"/>
        </w:rPr>
      </w:pPr>
      <w:r w:rsidRPr="004753EF">
        <w:rPr>
          <w:rFonts w:ascii="Calibri" w:hAnsi="Calibri"/>
        </w:rPr>
        <w:t xml:space="preserve">Per quanto riguarda tutti gli </w:t>
      </w:r>
      <w:r w:rsidRPr="004753EF">
        <w:rPr>
          <w:rFonts w:ascii="Calibri" w:hAnsi="Calibri"/>
          <w:b/>
        </w:rPr>
        <w:t>altri impatti</w:t>
      </w:r>
      <w:r w:rsidRPr="004753EF">
        <w:rPr>
          <w:rFonts w:ascii="Calibri" w:hAnsi="Calibri"/>
        </w:rPr>
        <w:t xml:space="preserve"> eventualmente ipotizzab</w:t>
      </w:r>
      <w:r w:rsidR="006D59DF">
        <w:rPr>
          <w:rFonts w:ascii="Calibri" w:hAnsi="Calibri"/>
        </w:rPr>
        <w:t xml:space="preserve">ili </w:t>
      </w:r>
      <w:r w:rsidRPr="004753EF">
        <w:rPr>
          <w:rFonts w:ascii="Calibri" w:hAnsi="Calibri"/>
        </w:rPr>
        <w:t xml:space="preserve">sull’ambiente circostante, si </w:t>
      </w:r>
      <w:r w:rsidR="006D59DF" w:rsidRPr="004753EF">
        <w:rPr>
          <w:rFonts w:ascii="Calibri" w:hAnsi="Calibri"/>
        </w:rPr>
        <w:t>può</w:t>
      </w:r>
      <w:r w:rsidRPr="004753EF">
        <w:rPr>
          <w:rFonts w:ascii="Calibri" w:hAnsi="Calibri"/>
        </w:rPr>
        <w:t xml:space="preserve"> facilmente constatare</w:t>
      </w:r>
      <w:r w:rsidR="006D59DF">
        <w:rPr>
          <w:rFonts w:ascii="Calibri" w:hAnsi="Calibri"/>
        </w:rPr>
        <w:t xml:space="preserve"> che</w:t>
      </w:r>
      <w:r w:rsidRPr="004753EF">
        <w:rPr>
          <w:rFonts w:ascii="Calibri" w:hAnsi="Calibri"/>
        </w:rPr>
        <w:t>:</w:t>
      </w:r>
    </w:p>
    <w:p w:rsidR="00765623" w:rsidRPr="004753EF" w:rsidRDefault="00765623" w:rsidP="006D59DF">
      <w:pPr>
        <w:numPr>
          <w:ilvl w:val="0"/>
          <w:numId w:val="22"/>
        </w:numPr>
        <w:tabs>
          <w:tab w:val="left" w:pos="-1980"/>
        </w:tabs>
        <w:spacing w:before="0" w:line="360" w:lineRule="auto"/>
        <w:ind w:right="38"/>
        <w:rPr>
          <w:rFonts w:ascii="Calibri" w:hAnsi="Calibri"/>
        </w:rPr>
      </w:pPr>
      <w:r w:rsidRPr="004753EF">
        <w:rPr>
          <w:rFonts w:ascii="Calibri" w:hAnsi="Calibri"/>
        </w:rPr>
        <w:t>sono realizzati idonei impianti di raccolta, trattamento e smaltimento delle acque di prima pioggia e meteoriche di dilavamento;</w:t>
      </w:r>
    </w:p>
    <w:p w:rsidR="00765623" w:rsidRPr="004753EF" w:rsidRDefault="00765623" w:rsidP="006D59DF">
      <w:pPr>
        <w:numPr>
          <w:ilvl w:val="0"/>
          <w:numId w:val="22"/>
        </w:numPr>
        <w:tabs>
          <w:tab w:val="left" w:pos="-1980"/>
        </w:tabs>
        <w:spacing w:before="0" w:line="360" w:lineRule="auto"/>
        <w:ind w:right="38"/>
        <w:rPr>
          <w:rFonts w:ascii="Calibri" w:hAnsi="Calibri"/>
        </w:rPr>
      </w:pPr>
      <w:r w:rsidRPr="004753EF">
        <w:rPr>
          <w:rFonts w:ascii="Calibri" w:hAnsi="Calibri"/>
        </w:rPr>
        <w:t>i rifiuti (sia liquidi che solidi) vengono gestiti in maniera corretta e tali da non arrecare danno alle acque, suolo e sottosuolo;</w:t>
      </w:r>
    </w:p>
    <w:p w:rsidR="00765623" w:rsidRPr="004753EF" w:rsidRDefault="00765623" w:rsidP="006D59DF">
      <w:pPr>
        <w:numPr>
          <w:ilvl w:val="0"/>
          <w:numId w:val="22"/>
        </w:numPr>
        <w:tabs>
          <w:tab w:val="left" w:pos="-1980"/>
        </w:tabs>
        <w:spacing w:before="0" w:line="360" w:lineRule="auto"/>
        <w:ind w:right="38"/>
        <w:rPr>
          <w:rFonts w:ascii="Calibri" w:hAnsi="Calibri"/>
        </w:rPr>
      </w:pPr>
      <w:r w:rsidRPr="004753EF">
        <w:rPr>
          <w:rFonts w:ascii="Calibri" w:hAnsi="Calibri"/>
        </w:rPr>
        <w:t>la pavimentazione esistente, unitamente all’assenza in quest’area di falda idrica superficiale e ad un idoneo spessore di terreni da mediamente impermeabili a praticamente impermeabili, scongiura qualsiasi eventualita’ di compromissione delle componenti suolo-sottosuolo-acque.</w:t>
      </w:r>
    </w:p>
    <w:p w:rsidR="00D96CE5" w:rsidRPr="004753EF" w:rsidRDefault="00D96CE5" w:rsidP="0010000D">
      <w:pPr>
        <w:spacing w:before="0" w:line="360" w:lineRule="auto"/>
        <w:rPr>
          <w:rFonts w:ascii="Calibri" w:hAnsi="Calibri"/>
          <w:lang w:eastAsia="zh-CN"/>
        </w:rPr>
      </w:pPr>
    </w:p>
    <w:p w:rsidR="00D96CE5" w:rsidRPr="004753EF" w:rsidRDefault="00D96CE5" w:rsidP="0010000D">
      <w:pPr>
        <w:spacing w:before="0" w:line="360" w:lineRule="auto"/>
        <w:rPr>
          <w:rFonts w:ascii="Calibri" w:hAnsi="Calibri"/>
        </w:rPr>
      </w:pPr>
    </w:p>
    <w:p w:rsidR="00282D41" w:rsidRDefault="00282D41" w:rsidP="0033499B">
      <w:pPr>
        <w:pStyle w:val="Titolo1"/>
      </w:pPr>
      <w:r>
        <w:br w:type="page"/>
      </w:r>
    </w:p>
    <w:p w:rsidR="00F419C4" w:rsidRPr="00323ED5" w:rsidRDefault="0033499B" w:rsidP="0033499B">
      <w:pPr>
        <w:pStyle w:val="Titolo1"/>
      </w:pPr>
      <w:bookmarkStart w:id="65" w:name="_Toc258314493"/>
      <w:r>
        <w:lastRenderedPageBreak/>
        <w:t>5</w:t>
      </w:r>
      <w:r w:rsidR="00F419C4" w:rsidRPr="004753EF">
        <w:t xml:space="preserve">. </w:t>
      </w:r>
      <w:bookmarkStart w:id="66" w:name="_Toc249865799"/>
      <w:r w:rsidR="00F419C4">
        <w:t xml:space="preserve">  </w:t>
      </w:r>
      <w:r w:rsidR="00F419C4" w:rsidRPr="00323ED5">
        <w:t xml:space="preserve">DISCUSSIONE SULL’OPZIONE ZERO: NON </w:t>
      </w:r>
      <w:r w:rsidR="00F419C4">
        <w:t>SVOLGERE  L’ATTIVITA’</w:t>
      </w:r>
      <w:bookmarkEnd w:id="66"/>
      <w:r w:rsidR="00F419C4">
        <w:t xml:space="preserve"> DI RECUPERO RIFIUTI E</w:t>
      </w:r>
      <w:r w:rsidR="00A80C9C">
        <w:t xml:space="preserve"> DI AUTODEMOLIZIONE. </w:t>
      </w:r>
      <w:r w:rsidR="00F419C4">
        <w:t xml:space="preserve"> CONCLUSIONI.</w:t>
      </w:r>
      <w:bookmarkEnd w:id="65"/>
    </w:p>
    <w:p w:rsidR="00F419C4" w:rsidRDefault="00F419C4" w:rsidP="00F419C4">
      <w:pPr>
        <w:pStyle w:val="Rientrocorpodeltesto2"/>
        <w:spacing w:after="0" w:line="360" w:lineRule="auto"/>
        <w:ind w:left="0"/>
      </w:pPr>
    </w:p>
    <w:p w:rsidR="00F419C4" w:rsidRPr="0010000D" w:rsidRDefault="00F419C4" w:rsidP="00F419C4">
      <w:pPr>
        <w:tabs>
          <w:tab w:val="num" w:pos="0"/>
        </w:tabs>
        <w:spacing w:before="0" w:line="360" w:lineRule="auto"/>
        <w:ind w:right="38"/>
        <w:rPr>
          <w:rFonts w:ascii="Calibri" w:hAnsi="Calibri"/>
          <w:b/>
        </w:rPr>
      </w:pPr>
      <w:r w:rsidRPr="0010000D">
        <w:rPr>
          <w:rFonts w:ascii="Calibri" w:hAnsi="Calibri"/>
          <w:b/>
        </w:rPr>
        <w:t>Il presente paragrafo individua ed analizza le alternative alla prosecuzione dell’attivita’ di recupero rifiuti</w:t>
      </w:r>
      <w:r w:rsidR="00A80C9C" w:rsidRPr="0010000D">
        <w:rPr>
          <w:rFonts w:ascii="Calibri" w:hAnsi="Calibri"/>
          <w:b/>
        </w:rPr>
        <w:t xml:space="preserve"> e di autodemolizione</w:t>
      </w:r>
      <w:r w:rsidRPr="0010000D">
        <w:rPr>
          <w:rFonts w:ascii="Calibri" w:hAnsi="Calibri"/>
          <w:b/>
        </w:rPr>
        <w:t>,  ivi inclusa l’opzione zero ossia quella</w:t>
      </w:r>
      <w:r w:rsidR="00A80C9C" w:rsidRPr="0010000D">
        <w:rPr>
          <w:rFonts w:ascii="Calibri" w:hAnsi="Calibri"/>
          <w:b/>
        </w:rPr>
        <w:t xml:space="preserve"> di non proseguire l’attivita’ di recupero rifiuti, di non proseguire l’attivita’ di autodemolizione, di non ampliare entrambe le attivita’, di ritenere nullo tutto quanto oggi è stato fatto per l’attivita’ MMF.</w:t>
      </w:r>
    </w:p>
    <w:p w:rsidR="00F419C4" w:rsidRDefault="00F419C4" w:rsidP="00F419C4">
      <w:pPr>
        <w:tabs>
          <w:tab w:val="num" w:pos="0"/>
        </w:tabs>
        <w:spacing w:before="0" w:line="360" w:lineRule="auto"/>
        <w:ind w:right="38"/>
        <w:rPr>
          <w:rFonts w:ascii="Calibri" w:hAnsi="Calibri"/>
        </w:rPr>
      </w:pPr>
      <w:r w:rsidRPr="00F419C4">
        <w:rPr>
          <w:rFonts w:ascii="Calibri" w:hAnsi="Calibri"/>
        </w:rPr>
        <w:t>E’ bene inna</w:t>
      </w:r>
      <w:r>
        <w:rPr>
          <w:rFonts w:ascii="Calibri" w:hAnsi="Calibri"/>
        </w:rPr>
        <w:t>n</w:t>
      </w:r>
      <w:r w:rsidRPr="00F419C4">
        <w:rPr>
          <w:rFonts w:ascii="Calibri" w:hAnsi="Calibri"/>
        </w:rPr>
        <w:t xml:space="preserve">zitutto precisare </w:t>
      </w:r>
      <w:r>
        <w:rPr>
          <w:rFonts w:ascii="Calibri" w:hAnsi="Calibri"/>
        </w:rPr>
        <w:t>che:</w:t>
      </w:r>
    </w:p>
    <w:p w:rsidR="00FE4A72" w:rsidRPr="008650C4" w:rsidRDefault="00FE4A72" w:rsidP="008650C4">
      <w:pPr>
        <w:tabs>
          <w:tab w:val="num" w:pos="0"/>
        </w:tabs>
        <w:spacing w:before="0" w:line="360" w:lineRule="auto"/>
        <w:ind w:right="38"/>
        <w:rPr>
          <w:rFonts w:ascii="Calibri" w:hAnsi="Calibri"/>
          <w:b/>
        </w:rPr>
      </w:pPr>
      <w:r w:rsidRPr="008650C4">
        <w:rPr>
          <w:rFonts w:ascii="Calibri" w:hAnsi="Calibri"/>
          <w:b/>
        </w:rPr>
        <w:t>Le procedure di VIA hanno lo scopo di prevedere e stimare l'impatto ambientale dell'opera o intervento, di identificare e valutare le possibili alternative, compresa la non realizzazione dell'opera o intervento, di indicare le misure per minimizzare o eliminare gli impatti negativi.</w:t>
      </w:r>
    </w:p>
    <w:p w:rsidR="00FE4A72" w:rsidRDefault="00FE4A72" w:rsidP="002D01E7">
      <w:pPr>
        <w:pStyle w:val="Rientrocorpodeltesto2"/>
        <w:spacing w:before="0" w:after="0" w:line="360" w:lineRule="auto"/>
        <w:ind w:left="0"/>
        <w:rPr>
          <w:rFonts w:ascii="Calibri" w:hAnsi="Calibri"/>
          <w:szCs w:val="24"/>
        </w:rPr>
      </w:pPr>
      <w:r>
        <w:rPr>
          <w:rFonts w:ascii="Calibri" w:hAnsi="Calibri"/>
          <w:szCs w:val="24"/>
        </w:rPr>
        <w:t>Alla luce di quanto pre</w:t>
      </w:r>
      <w:r w:rsidR="0010000D">
        <w:rPr>
          <w:rFonts w:ascii="Calibri" w:hAnsi="Calibri"/>
          <w:szCs w:val="24"/>
        </w:rPr>
        <w:t>vede</w:t>
      </w:r>
      <w:r>
        <w:rPr>
          <w:rFonts w:ascii="Calibri" w:hAnsi="Calibri"/>
          <w:szCs w:val="24"/>
        </w:rPr>
        <w:t xml:space="preserve"> la norma, pertanto, gli impianti , sia quello di recupero, che quello di autodemolizione, ESISTONO E  SONO ENTRAMBI AUTORIZZATI DALLA PROVINCIA DI TARANTO.</w:t>
      </w:r>
    </w:p>
    <w:p w:rsidR="00FE4A72" w:rsidRDefault="00FE4A72" w:rsidP="002D01E7">
      <w:pPr>
        <w:pStyle w:val="Rientrocorpodeltesto2"/>
        <w:spacing w:before="0" w:after="0" w:line="360" w:lineRule="auto"/>
        <w:ind w:left="0"/>
        <w:rPr>
          <w:rFonts w:ascii="Calibri" w:hAnsi="Calibri"/>
          <w:szCs w:val="24"/>
        </w:rPr>
      </w:pPr>
      <w:r>
        <w:rPr>
          <w:rFonts w:ascii="Calibri" w:hAnsi="Calibri"/>
          <w:szCs w:val="24"/>
        </w:rPr>
        <w:t>A questo punto và verificata la procedura finora seguita dall’Azienda:</w:t>
      </w:r>
    </w:p>
    <w:p w:rsidR="00FE4A72" w:rsidRDefault="00FE4A72" w:rsidP="0010000D">
      <w:pPr>
        <w:pStyle w:val="Rientrocorpodeltesto2"/>
        <w:spacing w:before="0" w:after="0" w:line="360" w:lineRule="auto"/>
        <w:ind w:left="0"/>
        <w:rPr>
          <w:rFonts w:ascii="Calibri" w:hAnsi="Calibri"/>
          <w:szCs w:val="24"/>
        </w:rPr>
      </w:pPr>
    </w:p>
    <w:p w:rsidR="0010000D" w:rsidRDefault="0010000D" w:rsidP="0010000D">
      <w:pPr>
        <w:pStyle w:val="Rientrocorpodeltesto2"/>
        <w:spacing w:before="0" w:after="0" w:line="360" w:lineRule="auto"/>
        <w:ind w:left="0"/>
        <w:rPr>
          <w:rFonts w:ascii="Calibri" w:hAnsi="Calibri"/>
          <w:szCs w:val="24"/>
        </w:rPr>
      </w:pPr>
    </w:p>
    <w:p w:rsidR="00FE4A72" w:rsidRDefault="0033499B" w:rsidP="0033499B">
      <w:pPr>
        <w:pStyle w:val="Titolo2"/>
      </w:pPr>
      <w:bookmarkStart w:id="67" w:name="_Toc258314494"/>
      <w:r>
        <w:t>5</w:t>
      </w:r>
      <w:r w:rsidR="00FE4A72" w:rsidRPr="00FE4A72">
        <w:t>.1</w:t>
      </w:r>
      <w:r w:rsidR="00FE4A72" w:rsidRPr="00FE4A72">
        <w:tab/>
        <w:t xml:space="preserve">AUTORIZZAZIONE UNICA PER AMPLIAMENTO IMPIANTO DI AUTODEMOLIZIONE E </w:t>
      </w:r>
      <w:r w:rsidR="0010000D">
        <w:t xml:space="preserve"> D</w:t>
      </w:r>
      <w:r w:rsidR="00FE4A72">
        <w:t>I RECUPERO RIFIUTI.</w:t>
      </w:r>
      <w:bookmarkEnd w:id="67"/>
    </w:p>
    <w:p w:rsidR="00FE4A72" w:rsidRPr="00FE4A72" w:rsidRDefault="00FE4A72" w:rsidP="00FE4A72">
      <w:pPr>
        <w:pStyle w:val="Rientrocorpodeltesto2"/>
        <w:spacing w:line="360" w:lineRule="auto"/>
        <w:ind w:left="0"/>
        <w:rPr>
          <w:rFonts w:ascii="Calibri" w:hAnsi="Calibri"/>
          <w:b/>
          <w:szCs w:val="24"/>
        </w:rPr>
      </w:pPr>
      <w:r w:rsidRPr="00FE4A72">
        <w:rPr>
          <w:rFonts w:ascii="Calibri" w:hAnsi="Calibri"/>
          <w:szCs w:val="24"/>
        </w:rPr>
        <w:t>Per questa attivita’ è già in corso procedimento di Conferenza dei Servizi</w:t>
      </w:r>
      <w:r w:rsidR="0010000D">
        <w:rPr>
          <w:rFonts w:ascii="Calibri" w:hAnsi="Calibri"/>
          <w:szCs w:val="24"/>
        </w:rPr>
        <w:t xml:space="preserve"> ed </w:t>
      </w:r>
      <w:r>
        <w:rPr>
          <w:rFonts w:ascii="Calibri" w:hAnsi="Calibri"/>
          <w:szCs w:val="24"/>
        </w:rPr>
        <w:t xml:space="preserve"> è stato ottenuto il Parere di NON ASSOGGETTABILITA’ A VIA (</w:t>
      </w:r>
      <w:r>
        <w:rPr>
          <w:rFonts w:ascii="Calibri" w:hAnsi="Calibri"/>
          <w:b/>
          <w:szCs w:val="24"/>
        </w:rPr>
        <w:t>D.D. n.53 del 13.03.2009).</w:t>
      </w:r>
    </w:p>
    <w:p w:rsidR="00FE4A72" w:rsidRDefault="00FE4A72" w:rsidP="002D01E7">
      <w:pPr>
        <w:pStyle w:val="Rientrocorpodeltesto2"/>
        <w:spacing w:before="0" w:after="0" w:line="360" w:lineRule="auto"/>
        <w:ind w:left="0"/>
        <w:rPr>
          <w:rFonts w:ascii="Calibri" w:hAnsi="Calibri"/>
          <w:szCs w:val="24"/>
        </w:rPr>
      </w:pPr>
      <w:r>
        <w:rPr>
          <w:rFonts w:ascii="Calibri" w:hAnsi="Calibri"/>
          <w:szCs w:val="24"/>
        </w:rPr>
        <w:t xml:space="preserve">Le caratteristiche dell’impianto </w:t>
      </w:r>
      <w:r w:rsidR="0010000D">
        <w:rPr>
          <w:rFonts w:ascii="Calibri" w:hAnsi="Calibri"/>
          <w:szCs w:val="24"/>
        </w:rPr>
        <w:t xml:space="preserve">assoggettato a verifica </w:t>
      </w:r>
      <w:r>
        <w:rPr>
          <w:rFonts w:ascii="Calibri" w:hAnsi="Calibri"/>
          <w:szCs w:val="24"/>
        </w:rPr>
        <w:t>sono le seguenti:</w:t>
      </w:r>
    </w:p>
    <w:p w:rsidR="00FE4A72" w:rsidRDefault="00FE4A72" w:rsidP="002D01E7">
      <w:pPr>
        <w:pStyle w:val="Rientrocorpodeltesto2"/>
        <w:spacing w:before="0" w:after="0" w:line="360" w:lineRule="auto"/>
        <w:ind w:left="0"/>
        <w:rPr>
          <w:rFonts w:ascii="Calibri" w:hAnsi="Calibri"/>
          <w:szCs w:val="24"/>
        </w:rPr>
      </w:pPr>
      <w:r>
        <w:rPr>
          <w:rFonts w:ascii="Calibri" w:hAnsi="Calibri"/>
          <w:szCs w:val="24"/>
        </w:rPr>
        <w:t>Estensione attuale (Recupero + autodemolizione):</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7900 mq</w:t>
      </w:r>
    </w:p>
    <w:p w:rsidR="002D01E7" w:rsidRDefault="002D01E7" w:rsidP="002D01E7">
      <w:pPr>
        <w:pStyle w:val="Rientrocorpodeltesto2"/>
        <w:spacing w:before="0" w:after="0" w:line="360" w:lineRule="auto"/>
        <w:ind w:left="0"/>
        <w:rPr>
          <w:rFonts w:ascii="Calibri" w:hAnsi="Calibri"/>
          <w:szCs w:val="24"/>
        </w:rPr>
      </w:pPr>
      <w:r>
        <w:rPr>
          <w:rFonts w:ascii="Calibri" w:hAnsi="Calibri"/>
          <w:szCs w:val="24"/>
        </w:rPr>
        <w:t>Ampliamento:</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8700 mq</w:t>
      </w:r>
    </w:p>
    <w:p w:rsidR="002D01E7" w:rsidRDefault="002D01E7" w:rsidP="002D01E7">
      <w:pPr>
        <w:pStyle w:val="Rientrocorpodeltesto2"/>
        <w:spacing w:before="0" w:after="0" w:line="360" w:lineRule="auto"/>
        <w:ind w:left="0"/>
        <w:rPr>
          <w:rFonts w:ascii="Calibri" w:hAnsi="Calibri"/>
          <w:szCs w:val="24"/>
        </w:rPr>
      </w:pPr>
      <w:r>
        <w:rPr>
          <w:rFonts w:ascii="Calibri" w:hAnsi="Calibri"/>
          <w:szCs w:val="24"/>
        </w:rPr>
        <w:t>Area totale dopo A.U.:</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 xml:space="preserve">         16.600 mq</w:t>
      </w:r>
    </w:p>
    <w:p w:rsidR="0010000D" w:rsidRDefault="002D01E7" w:rsidP="002D01E7">
      <w:pPr>
        <w:pStyle w:val="Rientrocorpodeltesto2"/>
        <w:spacing w:before="0" w:after="0" w:line="360" w:lineRule="auto"/>
        <w:ind w:left="0"/>
        <w:rPr>
          <w:rFonts w:ascii="Calibri" w:hAnsi="Calibri"/>
          <w:szCs w:val="24"/>
        </w:rPr>
      </w:pPr>
      <w:r>
        <w:rPr>
          <w:rFonts w:ascii="Calibri" w:hAnsi="Calibri"/>
          <w:szCs w:val="24"/>
        </w:rPr>
        <w:t>Quantita’</w:t>
      </w:r>
      <w:r w:rsidR="00D32C46">
        <w:rPr>
          <w:rFonts w:ascii="Calibri" w:hAnsi="Calibri"/>
          <w:szCs w:val="24"/>
        </w:rPr>
        <w:t xml:space="preserve"> dichiarata</w:t>
      </w:r>
      <w:r w:rsidR="0010000D">
        <w:rPr>
          <w:rFonts w:ascii="Calibri" w:hAnsi="Calibri"/>
          <w:szCs w:val="24"/>
        </w:rPr>
        <w:t xml:space="preserve"> da trattare dopo autorizzazione ampliamento </w:t>
      </w:r>
    </w:p>
    <w:p w:rsidR="002D01E7" w:rsidRDefault="00D32C46" w:rsidP="002D01E7">
      <w:pPr>
        <w:pStyle w:val="Rientrocorpodeltesto2"/>
        <w:spacing w:before="0" w:after="0" w:line="360" w:lineRule="auto"/>
        <w:ind w:left="0"/>
        <w:rPr>
          <w:rFonts w:ascii="Calibri" w:hAnsi="Calibri"/>
          <w:szCs w:val="24"/>
        </w:rPr>
      </w:pPr>
      <w:r>
        <w:rPr>
          <w:rFonts w:ascii="Calibri" w:hAnsi="Calibri"/>
          <w:szCs w:val="24"/>
        </w:rPr>
        <w:t xml:space="preserve"> (n.autovetture</w:t>
      </w:r>
      <w:r w:rsidR="0008741A">
        <w:rPr>
          <w:rFonts w:ascii="Calibri" w:hAnsi="Calibri"/>
          <w:szCs w:val="24"/>
        </w:rPr>
        <w:t xml:space="preserve"> in ingresso</w:t>
      </w:r>
      <w:r>
        <w:rPr>
          <w:rFonts w:ascii="Calibri" w:hAnsi="Calibri"/>
          <w:szCs w:val="24"/>
        </w:rPr>
        <w:t>):</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sidR="0010000D">
        <w:rPr>
          <w:rFonts w:ascii="Calibri" w:hAnsi="Calibri"/>
          <w:szCs w:val="24"/>
        </w:rPr>
        <w:tab/>
      </w:r>
      <w:r w:rsidR="0010000D">
        <w:rPr>
          <w:rFonts w:ascii="Calibri" w:hAnsi="Calibri"/>
          <w:szCs w:val="24"/>
        </w:rPr>
        <w:tab/>
      </w:r>
      <w:r w:rsidR="0010000D">
        <w:rPr>
          <w:rFonts w:ascii="Calibri" w:hAnsi="Calibri"/>
          <w:szCs w:val="24"/>
        </w:rPr>
        <w:tab/>
      </w:r>
      <w:r>
        <w:rPr>
          <w:rFonts w:ascii="Calibri" w:hAnsi="Calibri"/>
          <w:szCs w:val="24"/>
        </w:rPr>
        <w:t>3190</w:t>
      </w:r>
      <w:r w:rsidR="0008741A">
        <w:rPr>
          <w:rFonts w:ascii="Calibri" w:hAnsi="Calibri"/>
          <w:szCs w:val="24"/>
        </w:rPr>
        <w:t>/anno</w:t>
      </w:r>
    </w:p>
    <w:p w:rsidR="00D32C46" w:rsidRDefault="00D32C46" w:rsidP="00D32C46"/>
    <w:p w:rsidR="00D32C46" w:rsidRPr="00D32C46" w:rsidRDefault="00D32C46" w:rsidP="00D32C46"/>
    <w:p w:rsidR="00FE4A72" w:rsidRDefault="0033499B" w:rsidP="0033499B">
      <w:pPr>
        <w:pStyle w:val="Titolo2"/>
      </w:pPr>
      <w:bookmarkStart w:id="68" w:name="_Toc258314495"/>
      <w:r>
        <w:t>5</w:t>
      </w:r>
      <w:r w:rsidR="00FE4A72">
        <w:t>.2</w:t>
      </w:r>
      <w:r w:rsidR="00FE4A72" w:rsidRPr="00FE4A72">
        <w:tab/>
      </w:r>
      <w:r w:rsidR="00FE4A72">
        <w:tab/>
        <w:t>RINNOVO ATTIVITA’ DI RECUPERO RIFIUTI NON PERICOLOSI</w:t>
      </w:r>
      <w:bookmarkEnd w:id="68"/>
    </w:p>
    <w:p w:rsidR="002D01E7" w:rsidRPr="00FE4A72" w:rsidRDefault="002D01E7" w:rsidP="002D01E7">
      <w:pPr>
        <w:pStyle w:val="Rientrocorpodeltesto2"/>
        <w:spacing w:line="360" w:lineRule="auto"/>
        <w:ind w:left="0"/>
        <w:rPr>
          <w:rFonts w:ascii="Calibri" w:hAnsi="Calibri"/>
          <w:b/>
          <w:szCs w:val="24"/>
        </w:rPr>
      </w:pPr>
      <w:r w:rsidRPr="00FE4A72">
        <w:rPr>
          <w:rFonts w:ascii="Calibri" w:hAnsi="Calibri"/>
          <w:szCs w:val="24"/>
        </w:rPr>
        <w:t xml:space="preserve">Per questa attivita’ è già </w:t>
      </w:r>
      <w:r>
        <w:rPr>
          <w:rFonts w:ascii="Calibri" w:hAnsi="Calibri"/>
          <w:szCs w:val="24"/>
        </w:rPr>
        <w:t>stato rilasciato il rinnovo dell’iscrizione per la sola attivita’ R13 (</w:t>
      </w:r>
      <w:r>
        <w:rPr>
          <w:rFonts w:ascii="Calibri" w:hAnsi="Calibri"/>
          <w:b/>
          <w:szCs w:val="24"/>
        </w:rPr>
        <w:t>D.D. n.53 del 27.02.2009).</w:t>
      </w:r>
    </w:p>
    <w:p w:rsidR="002D01E7" w:rsidRDefault="002D01E7" w:rsidP="002D01E7">
      <w:pPr>
        <w:pStyle w:val="Rientrocorpodeltesto2"/>
        <w:spacing w:before="0" w:after="0" w:line="360" w:lineRule="auto"/>
        <w:ind w:left="0"/>
        <w:rPr>
          <w:rFonts w:ascii="Calibri" w:hAnsi="Calibri"/>
          <w:szCs w:val="24"/>
        </w:rPr>
      </w:pPr>
      <w:r>
        <w:rPr>
          <w:rFonts w:ascii="Calibri" w:hAnsi="Calibri"/>
          <w:szCs w:val="24"/>
        </w:rPr>
        <w:t>Le caratteristiche dell’impianto sono</w:t>
      </w:r>
      <w:r w:rsidR="0010000D">
        <w:rPr>
          <w:rFonts w:ascii="Calibri" w:hAnsi="Calibri"/>
          <w:szCs w:val="24"/>
        </w:rPr>
        <w:t xml:space="preserve"> </w:t>
      </w:r>
      <w:r>
        <w:rPr>
          <w:rFonts w:ascii="Calibri" w:hAnsi="Calibri"/>
          <w:szCs w:val="24"/>
        </w:rPr>
        <w:t>le seguenti:</w:t>
      </w:r>
    </w:p>
    <w:p w:rsidR="002D01E7" w:rsidRDefault="002D01E7" w:rsidP="002D01E7">
      <w:pPr>
        <w:pStyle w:val="Rientrocorpodeltesto2"/>
        <w:spacing w:before="0" w:after="0" w:line="360" w:lineRule="auto"/>
        <w:ind w:left="0"/>
        <w:rPr>
          <w:rFonts w:ascii="Calibri" w:hAnsi="Calibri"/>
          <w:szCs w:val="24"/>
        </w:rPr>
      </w:pPr>
      <w:r>
        <w:rPr>
          <w:rFonts w:ascii="Calibri" w:hAnsi="Calibri"/>
          <w:szCs w:val="24"/>
        </w:rPr>
        <w:t>Esten</w:t>
      </w:r>
      <w:r w:rsidR="00D32C46">
        <w:rPr>
          <w:rFonts w:ascii="Calibri" w:hAnsi="Calibri"/>
          <w:szCs w:val="24"/>
        </w:rPr>
        <w:t>s</w:t>
      </w:r>
      <w:r>
        <w:rPr>
          <w:rFonts w:ascii="Calibri" w:hAnsi="Calibri"/>
          <w:szCs w:val="24"/>
        </w:rPr>
        <w:t>ione attuale (Recupero + autodemolizione):</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7900 mq</w:t>
      </w:r>
    </w:p>
    <w:p w:rsidR="002D01E7" w:rsidRDefault="0010000D" w:rsidP="002D01E7">
      <w:pPr>
        <w:pStyle w:val="Rientrocorpodeltesto2"/>
        <w:spacing w:before="0" w:after="0" w:line="360" w:lineRule="auto"/>
        <w:ind w:left="0"/>
        <w:rPr>
          <w:rFonts w:ascii="Calibri" w:hAnsi="Calibri"/>
          <w:szCs w:val="24"/>
        </w:rPr>
      </w:pPr>
      <w:r>
        <w:rPr>
          <w:rFonts w:ascii="Calibri" w:hAnsi="Calibri"/>
          <w:szCs w:val="24"/>
        </w:rPr>
        <w:t>Di cui l’a</w:t>
      </w:r>
      <w:r w:rsidR="002D01E7">
        <w:rPr>
          <w:rFonts w:ascii="Calibri" w:hAnsi="Calibri"/>
          <w:szCs w:val="24"/>
        </w:rPr>
        <w:t xml:space="preserve">rea destinata al solo </w:t>
      </w:r>
      <w:r w:rsidR="00BF764E">
        <w:rPr>
          <w:rFonts w:ascii="Calibri" w:hAnsi="Calibri"/>
          <w:szCs w:val="24"/>
        </w:rPr>
        <w:t>recupero dei rifiuti (circa il 5</w:t>
      </w:r>
      <w:r w:rsidR="002D01E7">
        <w:rPr>
          <w:rFonts w:ascii="Calibri" w:hAnsi="Calibri"/>
          <w:szCs w:val="24"/>
        </w:rPr>
        <w:t>0%)</w:t>
      </w:r>
      <w:r>
        <w:rPr>
          <w:rFonts w:ascii="Calibri" w:hAnsi="Calibri"/>
          <w:szCs w:val="24"/>
        </w:rPr>
        <w:t xml:space="preserve"> è </w:t>
      </w:r>
      <w:r>
        <w:rPr>
          <w:rFonts w:ascii="Calibri" w:hAnsi="Calibri"/>
          <w:szCs w:val="24"/>
        </w:rPr>
        <w:tab/>
      </w:r>
      <w:r>
        <w:rPr>
          <w:rFonts w:ascii="Calibri" w:hAnsi="Calibri"/>
          <w:szCs w:val="24"/>
        </w:rPr>
        <w:tab/>
      </w:r>
      <w:r w:rsidR="00BF764E">
        <w:rPr>
          <w:rFonts w:ascii="Calibri" w:hAnsi="Calibri"/>
          <w:szCs w:val="24"/>
        </w:rPr>
        <w:tab/>
      </w:r>
      <w:r>
        <w:rPr>
          <w:rFonts w:ascii="Calibri" w:hAnsi="Calibri"/>
          <w:szCs w:val="24"/>
        </w:rPr>
        <w:t>30</w:t>
      </w:r>
      <w:r w:rsidR="002D01E7">
        <w:rPr>
          <w:rFonts w:ascii="Calibri" w:hAnsi="Calibri"/>
          <w:szCs w:val="24"/>
        </w:rPr>
        <w:t>00 mq</w:t>
      </w:r>
    </w:p>
    <w:p w:rsidR="0010000D" w:rsidRDefault="002D01E7" w:rsidP="002D01E7">
      <w:pPr>
        <w:pStyle w:val="Rientrocorpodeltesto2"/>
        <w:spacing w:before="0" w:after="0" w:line="360" w:lineRule="auto"/>
        <w:ind w:left="0"/>
        <w:rPr>
          <w:rFonts w:ascii="Calibri" w:hAnsi="Calibri"/>
          <w:szCs w:val="24"/>
        </w:rPr>
      </w:pPr>
      <w:r>
        <w:rPr>
          <w:rFonts w:ascii="Calibri" w:hAnsi="Calibri"/>
          <w:szCs w:val="24"/>
        </w:rPr>
        <w:t xml:space="preserve">Quantita’ di rifiuti autorizzata </w:t>
      </w:r>
      <w:r w:rsidR="0010000D">
        <w:rPr>
          <w:rFonts w:ascii="Calibri" w:hAnsi="Calibri"/>
          <w:szCs w:val="24"/>
        </w:rPr>
        <w:t xml:space="preserve">in R13 </w:t>
      </w:r>
      <w:r>
        <w:rPr>
          <w:rFonts w:ascii="Calibri" w:hAnsi="Calibri"/>
          <w:szCs w:val="24"/>
        </w:rPr>
        <w:t>(t/anno):</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 xml:space="preserve">40.000 </w:t>
      </w:r>
    </w:p>
    <w:p w:rsidR="002D01E7" w:rsidRDefault="00D32C46" w:rsidP="002D01E7">
      <w:pPr>
        <w:pStyle w:val="Rientrocorpodeltesto2"/>
        <w:spacing w:before="0" w:after="0" w:line="360" w:lineRule="auto"/>
        <w:ind w:left="0"/>
        <w:rPr>
          <w:rFonts w:ascii="Calibri" w:hAnsi="Calibri"/>
          <w:szCs w:val="24"/>
        </w:rPr>
      </w:pPr>
      <w:r>
        <w:rPr>
          <w:rFonts w:ascii="Calibri" w:hAnsi="Calibri"/>
          <w:szCs w:val="24"/>
        </w:rPr>
        <w:t xml:space="preserve">pari a circa </w:t>
      </w:r>
      <w:r w:rsidR="0008741A">
        <w:rPr>
          <w:rFonts w:ascii="Calibri" w:hAnsi="Calibri"/>
          <w:szCs w:val="24"/>
        </w:rPr>
        <w:t>mc</w:t>
      </w:r>
      <w:r w:rsidR="0008741A">
        <w:rPr>
          <w:rFonts w:ascii="Calibri" w:hAnsi="Calibri"/>
          <w:szCs w:val="24"/>
        </w:rPr>
        <w:tab/>
      </w:r>
      <w:r w:rsidR="0008741A">
        <w:rPr>
          <w:rFonts w:ascii="Calibri" w:hAnsi="Calibri"/>
          <w:szCs w:val="24"/>
        </w:rPr>
        <w:tab/>
      </w:r>
      <w:r w:rsidR="0008741A">
        <w:rPr>
          <w:rFonts w:ascii="Calibri" w:hAnsi="Calibri"/>
          <w:szCs w:val="24"/>
        </w:rPr>
        <w:tab/>
      </w:r>
      <w:r w:rsidR="0008741A">
        <w:rPr>
          <w:rFonts w:ascii="Calibri" w:hAnsi="Calibri"/>
          <w:szCs w:val="24"/>
        </w:rPr>
        <w:tab/>
      </w:r>
      <w:r w:rsidR="0008741A">
        <w:rPr>
          <w:rFonts w:ascii="Calibri" w:hAnsi="Calibri"/>
          <w:szCs w:val="24"/>
        </w:rPr>
        <w:tab/>
      </w:r>
      <w:r w:rsidR="0008741A">
        <w:rPr>
          <w:rFonts w:ascii="Calibri" w:hAnsi="Calibri"/>
          <w:szCs w:val="24"/>
        </w:rPr>
        <w:tab/>
      </w:r>
      <w:r w:rsidR="0008741A">
        <w:rPr>
          <w:rFonts w:ascii="Calibri" w:hAnsi="Calibri"/>
          <w:szCs w:val="24"/>
        </w:rPr>
        <w:tab/>
      </w:r>
      <w:r w:rsidR="0008741A">
        <w:rPr>
          <w:rFonts w:ascii="Calibri" w:hAnsi="Calibri"/>
          <w:szCs w:val="24"/>
        </w:rPr>
        <w:tab/>
      </w:r>
      <w:r w:rsidR="0008741A">
        <w:rPr>
          <w:rFonts w:ascii="Calibri" w:hAnsi="Calibri"/>
          <w:szCs w:val="24"/>
        </w:rPr>
        <w:tab/>
      </w:r>
      <w:r w:rsidR="0008741A">
        <w:rPr>
          <w:rFonts w:ascii="Calibri" w:hAnsi="Calibri"/>
          <w:szCs w:val="24"/>
        </w:rPr>
        <w:tab/>
      </w:r>
      <w:r>
        <w:rPr>
          <w:rFonts w:ascii="Calibri" w:hAnsi="Calibri"/>
          <w:szCs w:val="24"/>
        </w:rPr>
        <w:t>20.000</w:t>
      </w:r>
      <w:r w:rsidR="002D01E7">
        <w:rPr>
          <w:rFonts w:ascii="Calibri" w:hAnsi="Calibri"/>
          <w:szCs w:val="24"/>
        </w:rPr>
        <w:tab/>
      </w:r>
      <w:r w:rsidR="002D01E7">
        <w:rPr>
          <w:rFonts w:ascii="Calibri" w:hAnsi="Calibri"/>
          <w:szCs w:val="24"/>
        </w:rPr>
        <w:tab/>
      </w:r>
      <w:r w:rsidR="002D01E7">
        <w:rPr>
          <w:rFonts w:ascii="Calibri" w:hAnsi="Calibri"/>
          <w:szCs w:val="24"/>
        </w:rPr>
        <w:tab/>
      </w:r>
      <w:r w:rsidR="002D01E7">
        <w:rPr>
          <w:rFonts w:ascii="Calibri" w:hAnsi="Calibri"/>
          <w:szCs w:val="24"/>
        </w:rPr>
        <w:tab/>
      </w:r>
      <w:r w:rsidR="002D01E7">
        <w:rPr>
          <w:rFonts w:ascii="Calibri" w:hAnsi="Calibri"/>
          <w:szCs w:val="24"/>
        </w:rPr>
        <w:tab/>
      </w:r>
      <w:r w:rsidR="002D01E7">
        <w:rPr>
          <w:rFonts w:ascii="Calibri" w:hAnsi="Calibri"/>
          <w:szCs w:val="24"/>
        </w:rPr>
        <w:tab/>
      </w:r>
    </w:p>
    <w:p w:rsidR="00D32C46" w:rsidRDefault="00D32C46" w:rsidP="00E05AE7">
      <w:pPr>
        <w:spacing w:before="0" w:line="360" w:lineRule="auto"/>
        <w:rPr>
          <w:rFonts w:ascii="Calibri" w:hAnsi="Calibri" w:cs="Arial"/>
        </w:rPr>
      </w:pPr>
    </w:p>
    <w:p w:rsidR="00D32C46" w:rsidRDefault="0033499B" w:rsidP="0033499B">
      <w:pPr>
        <w:pStyle w:val="Titolo2"/>
      </w:pPr>
      <w:bookmarkStart w:id="69" w:name="_Toc258314496"/>
      <w:r>
        <w:t>5</w:t>
      </w:r>
      <w:r w:rsidR="00D32C46">
        <w:t>.3</w:t>
      </w:r>
      <w:r w:rsidR="00D32C46" w:rsidRPr="00FE4A72">
        <w:tab/>
      </w:r>
      <w:r w:rsidR="00D32C46">
        <w:t>CONSIDERAZIONI FINALI SULLE ATTIVITA’ SVOLTE E SU QUELLE CHE SI SVOLGERANNO.</w:t>
      </w:r>
      <w:bookmarkEnd w:id="69"/>
    </w:p>
    <w:p w:rsidR="00E05AE7" w:rsidRPr="00B31AA3" w:rsidRDefault="00E05AE7" w:rsidP="00E05AE7">
      <w:pPr>
        <w:spacing w:before="0" w:line="360" w:lineRule="auto"/>
        <w:rPr>
          <w:rFonts w:ascii="Calibri" w:hAnsi="Calibri" w:cs="Arial"/>
        </w:rPr>
      </w:pPr>
      <w:r w:rsidRPr="00B31AA3">
        <w:rPr>
          <w:rFonts w:ascii="Calibri" w:hAnsi="Calibri" w:cs="Arial"/>
        </w:rPr>
        <w:t xml:space="preserve">Il presente studio di V.I.A. ha esaminato </w:t>
      </w:r>
      <w:r w:rsidR="0008741A">
        <w:rPr>
          <w:rFonts w:ascii="Calibri" w:hAnsi="Calibri" w:cs="Arial"/>
        </w:rPr>
        <w:t>l’impatto generato</w:t>
      </w:r>
      <w:r w:rsidRPr="00B31AA3">
        <w:rPr>
          <w:rFonts w:ascii="Calibri" w:hAnsi="Calibri" w:cs="Arial"/>
        </w:rPr>
        <w:t xml:space="preserve"> dalla presenza dell’impianto MMF srl via Machiavelli, 107 – Rione Tamburi nel territorio del Comune di Taranto</w:t>
      </w:r>
      <w:r>
        <w:rPr>
          <w:rFonts w:ascii="Calibri" w:hAnsi="Calibri" w:cs="Arial"/>
        </w:rPr>
        <w:t xml:space="preserve"> che svolge attività di recupero di rifiuti speciali non pericolosi in procedura semplificata</w:t>
      </w:r>
      <w:r w:rsidR="00D32C46">
        <w:rPr>
          <w:rFonts w:ascii="Calibri" w:hAnsi="Calibri" w:cs="Arial"/>
        </w:rPr>
        <w:t xml:space="preserve"> e di autodemolizione, ha inoltre </w:t>
      </w:r>
      <w:r w:rsidR="0010000D">
        <w:rPr>
          <w:rFonts w:ascii="Calibri" w:hAnsi="Calibri" w:cs="Arial"/>
        </w:rPr>
        <w:t>presentato istanza di autorizzazione in regime ordinario per l’</w:t>
      </w:r>
      <w:r w:rsidR="00D32C46">
        <w:rPr>
          <w:rFonts w:ascii="Calibri" w:hAnsi="Calibri" w:cs="Arial"/>
        </w:rPr>
        <w:t>ampliamento delle aree e dei quantitativi da trattare.</w:t>
      </w:r>
    </w:p>
    <w:p w:rsidR="008650C4" w:rsidRDefault="008650C4" w:rsidP="00E05AE7">
      <w:pPr>
        <w:spacing w:before="0" w:line="360" w:lineRule="auto"/>
        <w:rPr>
          <w:rFonts w:ascii="Calibri" w:hAnsi="Calibri" w:cs="Arial"/>
        </w:rPr>
      </w:pPr>
    </w:p>
    <w:p w:rsidR="00E207E2" w:rsidRDefault="00E05AE7" w:rsidP="00E05AE7">
      <w:pPr>
        <w:spacing w:before="0" w:line="360" w:lineRule="auto"/>
        <w:rPr>
          <w:rFonts w:ascii="Calibri" w:hAnsi="Calibri" w:cs="Arial"/>
        </w:rPr>
      </w:pPr>
      <w:r w:rsidRPr="00B31AA3">
        <w:rPr>
          <w:rFonts w:ascii="Calibri" w:hAnsi="Calibri" w:cs="Arial"/>
        </w:rPr>
        <w:t xml:space="preserve">L’ubicazione dell'impianto di </w:t>
      </w:r>
      <w:r>
        <w:rPr>
          <w:rFonts w:ascii="Calibri" w:hAnsi="Calibri" w:cs="Arial"/>
        </w:rPr>
        <w:t>recupero</w:t>
      </w:r>
      <w:r w:rsidRPr="00B31AA3">
        <w:rPr>
          <w:rFonts w:ascii="Calibri" w:hAnsi="Calibri" w:cs="Arial"/>
        </w:rPr>
        <w:t xml:space="preserve"> di rifiuti ricade in area priva di vincoli di qualsiasi genere (PUTT/P, SIC/ZPS, PAI, PRG)</w:t>
      </w:r>
      <w:r w:rsidR="00E207E2">
        <w:rPr>
          <w:rFonts w:ascii="Calibri" w:hAnsi="Calibri" w:cs="Arial"/>
        </w:rPr>
        <w:t xml:space="preserve"> ed è </w:t>
      </w:r>
      <w:r w:rsidRPr="00B31AA3">
        <w:rPr>
          <w:rFonts w:ascii="Calibri" w:hAnsi="Calibri" w:cs="Arial"/>
        </w:rPr>
        <w:t xml:space="preserve">servita dalla rete viaria di scorrimento urbano. </w:t>
      </w:r>
    </w:p>
    <w:p w:rsidR="00E05AE7" w:rsidRPr="00B31AA3" w:rsidRDefault="00E05AE7" w:rsidP="00E05AE7">
      <w:pPr>
        <w:spacing w:before="0" w:line="360" w:lineRule="auto"/>
        <w:rPr>
          <w:rFonts w:ascii="Calibri" w:hAnsi="Calibri" w:cs="Arial"/>
        </w:rPr>
      </w:pPr>
      <w:r w:rsidRPr="00B31AA3">
        <w:rPr>
          <w:rFonts w:ascii="Calibri" w:hAnsi="Calibri" w:cs="Arial"/>
        </w:rPr>
        <w:t>La barriera perimetrale realizzata tramite muratura già presente consente una schermatura verso l’esterno in modo da minimizzare l’impatto visivo.</w:t>
      </w:r>
      <w:r w:rsidR="00E207E2">
        <w:rPr>
          <w:rFonts w:ascii="Calibri" w:hAnsi="Calibri" w:cs="Arial"/>
        </w:rPr>
        <w:t xml:space="preserve"> Pertanto non vi è neanche l’impatto per la realizzazione della recinzione.</w:t>
      </w:r>
    </w:p>
    <w:p w:rsidR="00E05AE7" w:rsidRDefault="00E05AE7" w:rsidP="00E05AE7">
      <w:pPr>
        <w:spacing w:before="0" w:line="360" w:lineRule="auto"/>
        <w:rPr>
          <w:rFonts w:ascii="Calibri" w:hAnsi="Calibri" w:cs="Arial"/>
        </w:rPr>
      </w:pPr>
      <w:r w:rsidRPr="00B31AA3">
        <w:rPr>
          <w:rFonts w:ascii="Calibri" w:hAnsi="Calibri" w:cs="Arial"/>
        </w:rPr>
        <w:t xml:space="preserve">L’impianto è già provvisto di tutti i presidi di protezione del suolo e del sottosuolo, di un sistema di convogliamento delle acque meteoriche e un adeguato sistema di raccolta e di trattamento dei reflui civili. </w:t>
      </w:r>
    </w:p>
    <w:p w:rsidR="0008741A" w:rsidRPr="00B31AA3" w:rsidRDefault="0008741A" w:rsidP="00E05AE7">
      <w:pPr>
        <w:spacing w:before="0" w:line="360" w:lineRule="auto"/>
        <w:rPr>
          <w:rFonts w:ascii="Calibri" w:hAnsi="Calibri" w:cs="Arial"/>
        </w:rPr>
      </w:pPr>
    </w:p>
    <w:p w:rsidR="00E05AE7" w:rsidRPr="00B31AA3" w:rsidRDefault="00E05AE7" w:rsidP="00E05AE7">
      <w:pPr>
        <w:spacing w:before="0" w:line="360" w:lineRule="auto"/>
        <w:rPr>
          <w:rFonts w:ascii="Calibri" w:hAnsi="Calibri" w:cs="Arial"/>
        </w:rPr>
      </w:pPr>
      <w:r w:rsidRPr="00B31AA3">
        <w:rPr>
          <w:rFonts w:ascii="Calibri" w:hAnsi="Calibri" w:cs="Arial"/>
        </w:rPr>
        <w:t>Il centro di trattamento rifiuti speciali non pericolosi da avviare a recupero è organizzato in settori tutti aventi idonee caratteristiche di impermeabilità e di resistenza ove vengono conferiti, trattati, depositati e stoccati i diversi rifiuti.</w:t>
      </w:r>
    </w:p>
    <w:p w:rsidR="00E207E2" w:rsidRDefault="00E207E2" w:rsidP="00E05AE7">
      <w:pPr>
        <w:spacing w:before="0" w:line="360" w:lineRule="auto"/>
        <w:rPr>
          <w:rFonts w:ascii="Calibri" w:hAnsi="Calibri" w:cs="Arial"/>
        </w:rPr>
      </w:pPr>
    </w:p>
    <w:p w:rsidR="00E05AE7" w:rsidRPr="00B31AA3" w:rsidRDefault="00E05AE7" w:rsidP="00E05AE7">
      <w:pPr>
        <w:spacing w:before="0" w:line="360" w:lineRule="auto"/>
        <w:rPr>
          <w:rFonts w:ascii="Calibri" w:hAnsi="Calibri" w:cs="Arial"/>
        </w:rPr>
      </w:pPr>
      <w:r w:rsidRPr="00B31AA3">
        <w:rPr>
          <w:rFonts w:ascii="Calibri" w:hAnsi="Calibri" w:cs="Arial"/>
        </w:rPr>
        <w:lastRenderedPageBreak/>
        <w:t xml:space="preserve">In termini di impatto ambientale il </w:t>
      </w:r>
      <w:r w:rsidR="008650C4">
        <w:rPr>
          <w:rFonts w:ascii="Calibri" w:hAnsi="Calibri" w:cs="Arial"/>
        </w:rPr>
        <w:t xml:space="preserve">SIA </w:t>
      </w:r>
      <w:r w:rsidRPr="00B31AA3">
        <w:rPr>
          <w:rFonts w:ascii="Calibri" w:hAnsi="Calibri" w:cs="Arial"/>
        </w:rPr>
        <w:t>ha evidenziato che l’impianto MMF, così come esistente e funzionante da svariati anni, è tale da annullare tutti i possibili impatti sulle diverse componenti in quanto:</w:t>
      </w:r>
    </w:p>
    <w:p w:rsidR="00E05AE7" w:rsidRPr="004753EF" w:rsidRDefault="00E05AE7" w:rsidP="00E05AE7">
      <w:pPr>
        <w:numPr>
          <w:ilvl w:val="0"/>
          <w:numId w:val="21"/>
        </w:numPr>
        <w:spacing w:before="0" w:line="360" w:lineRule="auto"/>
        <w:rPr>
          <w:rFonts w:ascii="Calibri" w:hAnsi="Calibri" w:cs="Arial"/>
        </w:rPr>
      </w:pPr>
      <w:r>
        <w:rPr>
          <w:rFonts w:ascii="Calibri" w:hAnsi="Calibri" w:cs="Arial"/>
        </w:rPr>
        <w:t>l’area possiede</w:t>
      </w:r>
      <w:r w:rsidRPr="004753EF">
        <w:rPr>
          <w:rFonts w:ascii="Calibri" w:hAnsi="Calibri" w:cs="Arial"/>
        </w:rPr>
        <w:t xml:space="preserve"> una serie di presidi di protezione del suolo e del sottosuolo, un sistema di convogliamento delle acque meteoriche e un adeguato sistema di raccol</w:t>
      </w:r>
      <w:r>
        <w:rPr>
          <w:rFonts w:ascii="Calibri" w:hAnsi="Calibri" w:cs="Arial"/>
        </w:rPr>
        <w:t>ta e di trattamento dei reflui;</w:t>
      </w:r>
    </w:p>
    <w:p w:rsidR="00E05AE7" w:rsidRPr="00B31AA3" w:rsidRDefault="00E05AE7" w:rsidP="00E05AE7">
      <w:pPr>
        <w:numPr>
          <w:ilvl w:val="0"/>
          <w:numId w:val="21"/>
        </w:numPr>
        <w:spacing w:before="0" w:line="360" w:lineRule="auto"/>
        <w:rPr>
          <w:rFonts w:ascii="Calibri" w:hAnsi="Calibri" w:cs="Arial"/>
        </w:rPr>
      </w:pPr>
      <w:r w:rsidRPr="00B31AA3">
        <w:rPr>
          <w:rFonts w:ascii="Calibri" w:hAnsi="Calibri" w:cs="Arial"/>
        </w:rPr>
        <w:t>tutte le acque vengono intercettate e trattate;</w:t>
      </w:r>
    </w:p>
    <w:p w:rsidR="00E05AE7" w:rsidRPr="00B31AA3" w:rsidRDefault="00E05AE7" w:rsidP="00E05AE7">
      <w:pPr>
        <w:numPr>
          <w:ilvl w:val="0"/>
          <w:numId w:val="21"/>
        </w:numPr>
        <w:spacing w:before="0" w:line="360" w:lineRule="auto"/>
        <w:rPr>
          <w:rFonts w:ascii="Calibri" w:hAnsi="Calibri" w:cs="Arial"/>
        </w:rPr>
      </w:pPr>
      <w:r w:rsidRPr="00B31AA3">
        <w:rPr>
          <w:rFonts w:ascii="Calibri" w:hAnsi="Calibri" w:cs="Arial"/>
        </w:rPr>
        <w:t>tutte le superfici sono impermeabilizzate in modo da isolare la componente suolo;</w:t>
      </w:r>
    </w:p>
    <w:p w:rsidR="00E05AE7" w:rsidRPr="00B31AA3" w:rsidRDefault="00E05AE7" w:rsidP="00E05AE7">
      <w:pPr>
        <w:numPr>
          <w:ilvl w:val="0"/>
          <w:numId w:val="21"/>
        </w:numPr>
        <w:spacing w:before="0" w:line="360" w:lineRule="auto"/>
        <w:rPr>
          <w:rFonts w:ascii="Calibri" w:hAnsi="Calibri" w:cs="Arial"/>
        </w:rPr>
      </w:pPr>
      <w:r w:rsidRPr="00B31AA3">
        <w:rPr>
          <w:rFonts w:ascii="Calibri" w:hAnsi="Calibri" w:cs="Arial"/>
        </w:rPr>
        <w:t xml:space="preserve">non vi sono emissioni in atmosfera convogliate, mentre le limitate emissioni diffuse </w:t>
      </w:r>
      <w:r>
        <w:rPr>
          <w:rFonts w:ascii="Calibri" w:hAnsi="Calibri" w:cs="Arial"/>
        </w:rPr>
        <w:t>sono praticamente assenti considerata la natura ferrosa prevalente dei rifiuti trattati</w:t>
      </w:r>
      <w:r w:rsidRPr="00B31AA3">
        <w:rPr>
          <w:rFonts w:ascii="Calibri" w:hAnsi="Calibri" w:cs="Arial"/>
        </w:rPr>
        <w:t>;</w:t>
      </w:r>
    </w:p>
    <w:p w:rsidR="00E05AE7" w:rsidRPr="00B31AA3" w:rsidRDefault="00E05AE7" w:rsidP="00E05AE7">
      <w:pPr>
        <w:numPr>
          <w:ilvl w:val="0"/>
          <w:numId w:val="21"/>
        </w:numPr>
        <w:spacing w:before="0" w:line="360" w:lineRule="auto"/>
        <w:rPr>
          <w:rFonts w:ascii="Calibri" w:hAnsi="Calibri" w:cs="Arial"/>
        </w:rPr>
      </w:pPr>
      <w:r w:rsidRPr="00B31AA3">
        <w:rPr>
          <w:rFonts w:ascii="Calibri" w:hAnsi="Calibri" w:cs="Arial"/>
        </w:rPr>
        <w:t>il rumore è contenuto sotto i limiti di legge;</w:t>
      </w:r>
    </w:p>
    <w:p w:rsidR="00E05AE7" w:rsidRDefault="00E05AE7" w:rsidP="00E05AE7">
      <w:pPr>
        <w:numPr>
          <w:ilvl w:val="0"/>
          <w:numId w:val="21"/>
        </w:numPr>
        <w:spacing w:before="0" w:line="360" w:lineRule="auto"/>
        <w:rPr>
          <w:rFonts w:ascii="Calibri" w:hAnsi="Calibri" w:cs="Arial"/>
        </w:rPr>
      </w:pPr>
      <w:r w:rsidRPr="00B31AA3">
        <w:rPr>
          <w:rFonts w:ascii="Calibri" w:hAnsi="Calibri" w:cs="Arial"/>
        </w:rPr>
        <w:t>l’area di intervento non presenta elementi vegetazionali e floristici, essendo già interessata da attività produttiva e pertanto non è presente neanche fauna di pregio.</w:t>
      </w:r>
    </w:p>
    <w:p w:rsidR="00E05AE7" w:rsidRPr="00B31AA3" w:rsidRDefault="00E05AE7" w:rsidP="00E05AE7">
      <w:pPr>
        <w:numPr>
          <w:ilvl w:val="0"/>
          <w:numId w:val="21"/>
        </w:numPr>
        <w:spacing w:before="0" w:line="360" w:lineRule="auto"/>
        <w:rPr>
          <w:rFonts w:ascii="Calibri" w:hAnsi="Calibri" w:cs="Arial"/>
        </w:rPr>
      </w:pPr>
      <w:r>
        <w:rPr>
          <w:rFonts w:ascii="Calibri" w:hAnsi="Calibri" w:cs="Arial"/>
        </w:rPr>
        <w:t>Non vi sono scarichi nel suolo e nel sottosuolo.</w:t>
      </w:r>
    </w:p>
    <w:p w:rsidR="00E05AE7" w:rsidRPr="00B31AA3" w:rsidRDefault="00E05AE7" w:rsidP="00E05AE7">
      <w:pPr>
        <w:spacing w:before="0" w:line="360" w:lineRule="auto"/>
        <w:rPr>
          <w:rFonts w:ascii="Calibri" w:hAnsi="Calibri" w:cs="Arial"/>
        </w:rPr>
      </w:pPr>
      <w:r w:rsidRPr="00B31AA3">
        <w:rPr>
          <w:rFonts w:ascii="Calibri" w:hAnsi="Calibri" w:cs="Arial"/>
        </w:rPr>
        <w:t xml:space="preserve">Quanto sopra dimostra che l’impianto di recupero rifiuti, è capace di recuperare secondo i criteri fissati dal D.M. 5.02.1998 e smi (D.L.vo 186/2006) . </w:t>
      </w:r>
    </w:p>
    <w:p w:rsidR="00E05AE7" w:rsidRPr="00B31AA3" w:rsidRDefault="00E05AE7" w:rsidP="00E05AE7">
      <w:pPr>
        <w:spacing w:before="0" w:line="360" w:lineRule="auto"/>
        <w:rPr>
          <w:rFonts w:ascii="Calibri" w:hAnsi="Calibri" w:cs="Arial"/>
        </w:rPr>
      </w:pPr>
      <w:r w:rsidRPr="00B31AA3">
        <w:rPr>
          <w:rFonts w:ascii="Calibri" w:hAnsi="Calibri" w:cs="Arial"/>
        </w:rPr>
        <w:t xml:space="preserve">I materiali in uscita dall’impianto sono delle Materie Prime Seconde (MPS) prodotte mediante attività R13 secondo le modalita’ di recupero previste  dall’Allegato 1 Suballegato 1 . </w:t>
      </w:r>
    </w:p>
    <w:p w:rsidR="00E05AE7" w:rsidRPr="00B31AA3" w:rsidRDefault="00E05AE7" w:rsidP="00E05AE7">
      <w:pPr>
        <w:spacing w:before="0" w:line="360" w:lineRule="auto"/>
        <w:rPr>
          <w:rFonts w:ascii="Calibri" w:hAnsi="Calibri" w:cs="Arial"/>
        </w:rPr>
      </w:pPr>
      <w:r w:rsidRPr="00B31AA3">
        <w:rPr>
          <w:rFonts w:ascii="Calibri" w:hAnsi="Calibri" w:cs="Arial"/>
        </w:rPr>
        <w:t xml:space="preserve">Pertanto i materiali in uscita sono conformi per l’avviamento a successive attivita’ di impiego in impianti che </w:t>
      </w:r>
      <w:r>
        <w:rPr>
          <w:rFonts w:ascii="Calibri" w:hAnsi="Calibri" w:cs="Arial"/>
        </w:rPr>
        <w:t>utilizzano tali Materie Prime Seconde.</w:t>
      </w:r>
    </w:p>
    <w:p w:rsidR="00E05AE7" w:rsidRPr="00B31AA3" w:rsidRDefault="00E05AE7" w:rsidP="00E05AE7">
      <w:pPr>
        <w:spacing w:before="0" w:line="360" w:lineRule="auto"/>
        <w:rPr>
          <w:rFonts w:ascii="Calibri" w:hAnsi="Calibri" w:cs="Arial"/>
        </w:rPr>
      </w:pPr>
      <w:r w:rsidRPr="00815860">
        <w:rPr>
          <w:rFonts w:ascii="Calibri" w:hAnsi="Calibri" w:cs="Arial"/>
        </w:rPr>
        <w:t>L’impianto di recupero di rifiuti della MMF Srl, esistente, autorizzato e funzionante, con un possibile ampliamento assoggettato a procedura ordinaria, recentemente, con Determina del Dirigente n.53  del 13.03.2009 , è stato escluso dal Procedimento di VIA (così come richiamato in premessa)  dalla Provincia di Taranto.</w:t>
      </w:r>
    </w:p>
    <w:p w:rsidR="00E05AE7" w:rsidRDefault="00E05AE7" w:rsidP="00F419C4">
      <w:pPr>
        <w:pStyle w:val="Rientrocorpodeltesto2"/>
        <w:spacing w:line="360" w:lineRule="auto"/>
        <w:ind w:left="0"/>
        <w:rPr>
          <w:rFonts w:ascii="Calibri" w:hAnsi="Calibri"/>
          <w:b/>
          <w:szCs w:val="24"/>
          <w:u w:val="single"/>
        </w:rPr>
      </w:pPr>
    </w:p>
    <w:p w:rsidR="00E207E2" w:rsidRPr="00A63018" w:rsidRDefault="0033499B" w:rsidP="0033499B">
      <w:pPr>
        <w:pStyle w:val="Titolo2"/>
      </w:pPr>
      <w:bookmarkStart w:id="70" w:name="_Toc258314497"/>
      <w:r>
        <w:t>5</w:t>
      </w:r>
      <w:r w:rsidR="008650C4">
        <w:t>.4</w:t>
      </w:r>
      <w:r w:rsidR="008650C4">
        <w:tab/>
        <w:t xml:space="preserve">COESISTENZA CON  </w:t>
      </w:r>
      <w:r w:rsidR="00E207E2">
        <w:t>IMPIANTO DI AUTODEMOLIZIONE</w:t>
      </w:r>
      <w:bookmarkEnd w:id="70"/>
    </w:p>
    <w:p w:rsidR="00E207E2" w:rsidRDefault="00E207E2" w:rsidP="00E207E2">
      <w:pPr>
        <w:spacing w:before="0" w:line="360" w:lineRule="auto"/>
        <w:rPr>
          <w:rFonts w:ascii="Calibri" w:hAnsi="Calibri" w:cs="Arial"/>
        </w:rPr>
      </w:pPr>
      <w:r w:rsidRPr="00E207E2">
        <w:rPr>
          <w:rFonts w:ascii="Calibri" w:hAnsi="Calibri" w:cs="Arial"/>
        </w:rPr>
        <w:t xml:space="preserve">Esso coesiste con l’impianto di recupero </w:t>
      </w:r>
      <w:r w:rsidR="0008741A">
        <w:rPr>
          <w:rFonts w:ascii="Calibri" w:hAnsi="Calibri" w:cs="Arial"/>
        </w:rPr>
        <w:t xml:space="preserve">rifiuti </w:t>
      </w:r>
      <w:r w:rsidRPr="00E207E2">
        <w:rPr>
          <w:rFonts w:ascii="Calibri" w:hAnsi="Calibri" w:cs="Arial"/>
        </w:rPr>
        <w:t>da svariati anni.</w:t>
      </w:r>
    </w:p>
    <w:p w:rsidR="0008741A" w:rsidRDefault="0008741A" w:rsidP="00E207E2">
      <w:pPr>
        <w:spacing w:before="0" w:line="360" w:lineRule="auto"/>
        <w:rPr>
          <w:rFonts w:ascii="Calibri" w:hAnsi="Calibri" w:cs="Arial"/>
        </w:rPr>
      </w:pPr>
      <w:r>
        <w:rPr>
          <w:rFonts w:ascii="Calibri" w:hAnsi="Calibri" w:cs="Arial"/>
        </w:rPr>
        <w:t xml:space="preserve">Le due attivita’ , come si evince dalle planimetrie allegate, sono distinte e separate. Lo saranno ancor di più allorquando l’area interessata sara’ pari a </w:t>
      </w:r>
      <w:r>
        <w:rPr>
          <w:rFonts w:ascii="Calibri" w:hAnsi="Calibri"/>
          <w:szCs w:val="24"/>
        </w:rPr>
        <w:t>16.600 mq</w:t>
      </w:r>
      <w:r>
        <w:rPr>
          <w:rFonts w:ascii="Calibri" w:hAnsi="Calibri" w:cs="Arial"/>
        </w:rPr>
        <w:t>.</w:t>
      </w:r>
    </w:p>
    <w:p w:rsidR="0008741A" w:rsidRPr="00E207E2" w:rsidRDefault="0008741A" w:rsidP="00E207E2">
      <w:pPr>
        <w:spacing w:before="0" w:line="360" w:lineRule="auto"/>
        <w:rPr>
          <w:rFonts w:ascii="Calibri" w:hAnsi="Calibri" w:cs="Arial"/>
        </w:rPr>
      </w:pPr>
      <w:r>
        <w:rPr>
          <w:rFonts w:ascii="Calibri" w:hAnsi="Calibri" w:cs="Arial"/>
        </w:rPr>
        <w:lastRenderedPageBreak/>
        <w:t>Le  operazioni svolte per il trattamento delle autovetture sono nettamente separate dalle altre. In particolare lo smontaggio e la messa in sicurezza delle autovetture avviene in capannone chiuso mediante  un impianto automatizzato per la messa in sicurezza e lo smontaggio delle singole autovetture.</w:t>
      </w:r>
    </w:p>
    <w:p w:rsidR="00E207E2" w:rsidRDefault="00E207E2" w:rsidP="00F419C4">
      <w:pPr>
        <w:pStyle w:val="Rientrocorpodeltesto2"/>
        <w:spacing w:line="360" w:lineRule="auto"/>
        <w:ind w:left="0"/>
        <w:rPr>
          <w:rFonts w:ascii="Calibri" w:hAnsi="Calibri"/>
          <w:b/>
          <w:szCs w:val="24"/>
          <w:u w:val="single"/>
        </w:rPr>
      </w:pPr>
    </w:p>
    <w:p w:rsidR="00881385" w:rsidRDefault="0033499B" w:rsidP="0033499B">
      <w:pPr>
        <w:pStyle w:val="Titolo2"/>
      </w:pPr>
      <w:bookmarkStart w:id="71" w:name="_Toc258314498"/>
      <w:r>
        <w:t>5</w:t>
      </w:r>
      <w:r w:rsidR="00881385">
        <w:t>.</w:t>
      </w:r>
      <w:r w:rsidR="008650C4">
        <w:t>5</w:t>
      </w:r>
      <w:r w:rsidR="00881385" w:rsidRPr="00FE4A72">
        <w:tab/>
      </w:r>
      <w:r w:rsidR="00881385">
        <w:tab/>
        <w:t>CONCLUSIONI</w:t>
      </w:r>
      <w:bookmarkEnd w:id="71"/>
    </w:p>
    <w:p w:rsidR="001D4EE1" w:rsidRDefault="00F419C4" w:rsidP="00F419C4">
      <w:pPr>
        <w:pStyle w:val="Rientrocorpodeltesto2"/>
        <w:spacing w:line="360" w:lineRule="auto"/>
        <w:ind w:left="0"/>
        <w:rPr>
          <w:rFonts w:ascii="Calibri" w:hAnsi="Calibri"/>
          <w:b/>
          <w:szCs w:val="24"/>
        </w:rPr>
      </w:pPr>
      <w:r w:rsidRPr="00F419C4">
        <w:rPr>
          <w:rFonts w:ascii="Calibri" w:hAnsi="Calibri"/>
          <w:b/>
          <w:szCs w:val="24"/>
          <w:u w:val="single"/>
        </w:rPr>
        <w:t>L’</w:t>
      </w:r>
      <w:r w:rsidR="00D1735D">
        <w:rPr>
          <w:rFonts w:ascii="Calibri" w:hAnsi="Calibri"/>
          <w:b/>
          <w:szCs w:val="24"/>
          <w:u w:val="single"/>
        </w:rPr>
        <w:t xml:space="preserve">OPZIONE ZERO </w:t>
      </w:r>
      <w:r w:rsidRPr="00F419C4">
        <w:rPr>
          <w:rFonts w:ascii="Calibri" w:hAnsi="Calibri"/>
          <w:b/>
          <w:szCs w:val="24"/>
        </w:rPr>
        <w:t xml:space="preserve">è  pertanto una soluzione non praticabile </w:t>
      </w:r>
      <w:r w:rsidR="006503AA">
        <w:rPr>
          <w:rFonts w:ascii="Calibri" w:hAnsi="Calibri"/>
          <w:b/>
          <w:szCs w:val="24"/>
        </w:rPr>
        <w:t>in quanto</w:t>
      </w:r>
      <w:r w:rsidR="001D4EE1">
        <w:rPr>
          <w:rFonts w:ascii="Calibri" w:hAnsi="Calibri"/>
          <w:b/>
          <w:szCs w:val="24"/>
        </w:rPr>
        <w:t>:</w:t>
      </w:r>
    </w:p>
    <w:p w:rsidR="00F419C4" w:rsidRDefault="00E05AE7" w:rsidP="001D4EE1">
      <w:pPr>
        <w:pStyle w:val="Rientrocorpodeltesto2"/>
        <w:numPr>
          <w:ilvl w:val="0"/>
          <w:numId w:val="28"/>
        </w:numPr>
        <w:spacing w:line="360" w:lineRule="auto"/>
        <w:rPr>
          <w:rFonts w:ascii="Calibri" w:hAnsi="Calibri"/>
          <w:b/>
          <w:szCs w:val="24"/>
        </w:rPr>
      </w:pPr>
      <w:r>
        <w:rPr>
          <w:rFonts w:ascii="Calibri" w:hAnsi="Calibri"/>
          <w:b/>
          <w:szCs w:val="24"/>
        </w:rPr>
        <w:t>l’impianto esiste, non produce impatti negativi, è un’attivita’ imprenditori</w:t>
      </w:r>
      <w:r w:rsidR="001D4EE1">
        <w:rPr>
          <w:rFonts w:ascii="Calibri" w:hAnsi="Calibri"/>
          <w:b/>
          <w:szCs w:val="24"/>
        </w:rPr>
        <w:t>ale economicamente sostenibile</w:t>
      </w:r>
      <w:r w:rsidR="00D1735D">
        <w:rPr>
          <w:rFonts w:ascii="Calibri" w:hAnsi="Calibri"/>
          <w:b/>
          <w:szCs w:val="24"/>
        </w:rPr>
        <w:t>, garantisce qualche decina di posti di lavoro;</w:t>
      </w:r>
    </w:p>
    <w:p w:rsidR="00A04904" w:rsidRDefault="001D4EE1" w:rsidP="001D4EE1">
      <w:pPr>
        <w:pStyle w:val="Rientrocorpodeltesto2"/>
        <w:numPr>
          <w:ilvl w:val="0"/>
          <w:numId w:val="28"/>
        </w:numPr>
        <w:spacing w:line="360" w:lineRule="auto"/>
        <w:rPr>
          <w:rFonts w:ascii="Calibri" w:hAnsi="Calibri"/>
          <w:b/>
          <w:szCs w:val="24"/>
        </w:rPr>
      </w:pPr>
      <w:r>
        <w:rPr>
          <w:rFonts w:ascii="Calibri" w:hAnsi="Calibri"/>
          <w:b/>
          <w:szCs w:val="24"/>
        </w:rPr>
        <w:t>l</w:t>
      </w:r>
      <w:r w:rsidRPr="001D4EE1">
        <w:rPr>
          <w:rFonts w:ascii="Calibri" w:hAnsi="Calibri"/>
          <w:b/>
          <w:szCs w:val="24"/>
        </w:rPr>
        <w:t>e procedure di VIA hanno lo scopo di prevedere e stimare l'impatto ambientale dell'opera o intervento</w:t>
      </w:r>
      <w:r>
        <w:rPr>
          <w:rFonts w:ascii="Calibri" w:hAnsi="Calibri"/>
          <w:b/>
          <w:szCs w:val="24"/>
        </w:rPr>
        <w:t>. Oggi, in presenza dell’impianto esistente e funzionante, difficilmente si potrebbe non proseguire l’attività , pur con tutte le precauzioni e/o prescrizioni da parte della Provincia, qualora queste siano individuabili e/o prescrivibili;</w:t>
      </w:r>
    </w:p>
    <w:p w:rsidR="001D4EE1" w:rsidRDefault="001D4EE1" w:rsidP="001D4EE1">
      <w:pPr>
        <w:pStyle w:val="Rientrocorpodeltesto2"/>
        <w:numPr>
          <w:ilvl w:val="0"/>
          <w:numId w:val="28"/>
        </w:numPr>
        <w:spacing w:line="360" w:lineRule="auto"/>
        <w:rPr>
          <w:rFonts w:ascii="Calibri" w:hAnsi="Calibri"/>
          <w:b/>
          <w:szCs w:val="24"/>
        </w:rPr>
      </w:pPr>
      <w:r>
        <w:rPr>
          <w:rFonts w:ascii="Calibri" w:hAnsi="Calibri"/>
          <w:b/>
          <w:szCs w:val="24"/>
        </w:rPr>
        <w:t>le componenti ed i fattori ambientali interessati dalla presenza dell’impianto, sono stati valutati alla luce dell’impianto esistente e non in maniera potenziale. Vale a dire che  di fatto è stato monitorato</w:t>
      </w:r>
      <w:r w:rsidR="00D1735D">
        <w:rPr>
          <w:rFonts w:ascii="Calibri" w:hAnsi="Calibri"/>
          <w:b/>
          <w:szCs w:val="24"/>
        </w:rPr>
        <w:t xml:space="preserve"> e valutato</w:t>
      </w:r>
      <w:r>
        <w:rPr>
          <w:rFonts w:ascii="Calibri" w:hAnsi="Calibri"/>
          <w:b/>
          <w:szCs w:val="24"/>
        </w:rPr>
        <w:t>:</w:t>
      </w:r>
    </w:p>
    <w:p w:rsidR="001D4EE1" w:rsidRDefault="001D4EE1" w:rsidP="001D4EE1">
      <w:pPr>
        <w:pStyle w:val="Rientrocorpodeltesto2"/>
        <w:numPr>
          <w:ilvl w:val="0"/>
          <w:numId w:val="29"/>
        </w:numPr>
        <w:spacing w:line="360" w:lineRule="auto"/>
        <w:rPr>
          <w:rFonts w:ascii="Calibri" w:hAnsi="Calibri"/>
          <w:b/>
          <w:szCs w:val="24"/>
        </w:rPr>
      </w:pPr>
      <w:r>
        <w:rPr>
          <w:rFonts w:ascii="Calibri" w:hAnsi="Calibri"/>
          <w:b/>
          <w:szCs w:val="24"/>
        </w:rPr>
        <w:t>rumore : nella norma</w:t>
      </w:r>
      <w:r w:rsidR="00D1735D">
        <w:rPr>
          <w:rFonts w:ascii="Calibri" w:hAnsi="Calibri"/>
          <w:b/>
          <w:szCs w:val="24"/>
        </w:rPr>
        <w:t xml:space="preserve"> sia perché  tali emissioni sono al disotto di quelle previste per legge e sia perché l’area è totalmente recintata</w:t>
      </w:r>
      <w:r>
        <w:rPr>
          <w:rFonts w:ascii="Calibri" w:hAnsi="Calibri"/>
          <w:b/>
          <w:szCs w:val="24"/>
        </w:rPr>
        <w:t>;</w:t>
      </w:r>
    </w:p>
    <w:p w:rsidR="001D4EE1" w:rsidRDefault="001D4EE1" w:rsidP="001D4EE1">
      <w:pPr>
        <w:pStyle w:val="Rientrocorpodeltesto2"/>
        <w:numPr>
          <w:ilvl w:val="0"/>
          <w:numId w:val="29"/>
        </w:numPr>
        <w:spacing w:line="360" w:lineRule="auto"/>
        <w:rPr>
          <w:rFonts w:ascii="Calibri" w:hAnsi="Calibri"/>
          <w:b/>
          <w:szCs w:val="24"/>
        </w:rPr>
      </w:pPr>
      <w:r>
        <w:rPr>
          <w:rFonts w:ascii="Calibri" w:hAnsi="Calibri"/>
          <w:b/>
          <w:szCs w:val="24"/>
        </w:rPr>
        <w:t>bersagli sensibili: non ve ne sono;</w:t>
      </w:r>
    </w:p>
    <w:p w:rsidR="001D4EE1" w:rsidRDefault="001D4EE1" w:rsidP="001D4EE1">
      <w:pPr>
        <w:pStyle w:val="Rientrocorpodeltesto2"/>
        <w:numPr>
          <w:ilvl w:val="0"/>
          <w:numId w:val="29"/>
        </w:numPr>
        <w:spacing w:line="360" w:lineRule="auto"/>
        <w:rPr>
          <w:rFonts w:ascii="Calibri" w:hAnsi="Calibri"/>
          <w:b/>
          <w:szCs w:val="24"/>
        </w:rPr>
      </w:pPr>
      <w:r>
        <w:rPr>
          <w:rFonts w:ascii="Calibri" w:hAnsi="Calibri"/>
          <w:b/>
          <w:szCs w:val="24"/>
        </w:rPr>
        <w:t>visibilita’</w:t>
      </w:r>
      <w:r w:rsidR="00D1735D">
        <w:rPr>
          <w:rFonts w:ascii="Calibri" w:hAnsi="Calibri"/>
          <w:b/>
          <w:szCs w:val="24"/>
        </w:rPr>
        <w:t xml:space="preserve"> dell’impianto</w:t>
      </w:r>
      <w:r>
        <w:rPr>
          <w:rFonts w:ascii="Calibri" w:hAnsi="Calibri"/>
          <w:b/>
          <w:szCs w:val="24"/>
        </w:rPr>
        <w:t>: l’area è completamente recintata , sia quel</w:t>
      </w:r>
      <w:r w:rsidR="00D1735D">
        <w:rPr>
          <w:rFonts w:ascii="Calibri" w:hAnsi="Calibri"/>
          <w:b/>
          <w:szCs w:val="24"/>
        </w:rPr>
        <w:t>l</w:t>
      </w:r>
      <w:r>
        <w:rPr>
          <w:rFonts w:ascii="Calibri" w:hAnsi="Calibri"/>
          <w:b/>
          <w:szCs w:val="24"/>
        </w:rPr>
        <w:t>a in esercizio che quella in ampliamento;</w:t>
      </w:r>
    </w:p>
    <w:p w:rsidR="001D4EE1" w:rsidRDefault="001D4EE1" w:rsidP="001D4EE1">
      <w:pPr>
        <w:pStyle w:val="Rientrocorpodeltesto2"/>
        <w:numPr>
          <w:ilvl w:val="0"/>
          <w:numId w:val="29"/>
        </w:numPr>
        <w:spacing w:line="360" w:lineRule="auto"/>
        <w:rPr>
          <w:rFonts w:ascii="Calibri" w:hAnsi="Calibri"/>
          <w:b/>
          <w:szCs w:val="24"/>
        </w:rPr>
      </w:pPr>
      <w:r>
        <w:rPr>
          <w:rFonts w:ascii="Calibri" w:hAnsi="Calibri"/>
          <w:b/>
          <w:szCs w:val="24"/>
        </w:rPr>
        <w:t>acque sotterranee: la falda è a distanza di sicurezza, le aree  sono totalmente pavimentate;</w:t>
      </w:r>
    </w:p>
    <w:p w:rsidR="001D4EE1" w:rsidRDefault="00D1735D" w:rsidP="001D4EE1">
      <w:pPr>
        <w:pStyle w:val="Rientrocorpodeltesto2"/>
        <w:numPr>
          <w:ilvl w:val="0"/>
          <w:numId w:val="29"/>
        </w:numPr>
        <w:spacing w:line="360" w:lineRule="auto"/>
        <w:rPr>
          <w:rFonts w:ascii="Calibri" w:hAnsi="Calibri"/>
          <w:b/>
          <w:szCs w:val="24"/>
        </w:rPr>
      </w:pPr>
      <w:r>
        <w:rPr>
          <w:rFonts w:ascii="Calibri" w:hAnsi="Calibri"/>
          <w:b/>
          <w:szCs w:val="24"/>
        </w:rPr>
        <w:t xml:space="preserve">sistema di gestione </w:t>
      </w:r>
      <w:r w:rsidR="001D4EE1">
        <w:rPr>
          <w:rFonts w:ascii="Calibri" w:hAnsi="Calibri"/>
          <w:b/>
          <w:szCs w:val="24"/>
        </w:rPr>
        <w:t>acque meteoriche e di prima pioggia: vengono totalmente raccolte e smaltite;</w:t>
      </w:r>
    </w:p>
    <w:p w:rsidR="001D4EE1" w:rsidRDefault="001D4EE1" w:rsidP="001D4EE1">
      <w:pPr>
        <w:pStyle w:val="Rientrocorpodeltesto2"/>
        <w:numPr>
          <w:ilvl w:val="0"/>
          <w:numId w:val="29"/>
        </w:numPr>
        <w:spacing w:line="360" w:lineRule="auto"/>
        <w:rPr>
          <w:rFonts w:ascii="Calibri" w:hAnsi="Calibri"/>
          <w:b/>
          <w:szCs w:val="24"/>
        </w:rPr>
      </w:pPr>
      <w:r>
        <w:rPr>
          <w:rFonts w:ascii="Calibri" w:hAnsi="Calibri"/>
          <w:b/>
          <w:szCs w:val="24"/>
        </w:rPr>
        <w:t xml:space="preserve">la flora e fauna: trattasi di aree inglobata nel tessuto urbano, a ridosso dell’area industriale ILVA e degli insediamenti produttivi, pertanto ha totalmente perso le </w:t>
      </w:r>
      <w:r>
        <w:rPr>
          <w:rFonts w:ascii="Calibri" w:hAnsi="Calibri"/>
          <w:b/>
          <w:szCs w:val="24"/>
        </w:rPr>
        <w:lastRenderedPageBreak/>
        <w:t xml:space="preserve">caratteristiche di naturalita’; </w:t>
      </w:r>
      <w:r w:rsidR="00D1735D">
        <w:rPr>
          <w:rFonts w:ascii="Calibri" w:hAnsi="Calibri"/>
          <w:b/>
          <w:szCs w:val="24"/>
        </w:rPr>
        <w:t xml:space="preserve"> </w:t>
      </w:r>
      <w:r>
        <w:rPr>
          <w:rFonts w:ascii="Calibri" w:hAnsi="Calibri"/>
          <w:b/>
          <w:szCs w:val="24"/>
        </w:rPr>
        <w:t>è ovvio che in tali condizioni non si puo’ pensare ad una presenza di fauna</w:t>
      </w:r>
      <w:r w:rsidR="00D1735D">
        <w:rPr>
          <w:rFonts w:ascii="Calibri" w:hAnsi="Calibri"/>
          <w:b/>
          <w:szCs w:val="24"/>
        </w:rPr>
        <w:t>;</w:t>
      </w:r>
    </w:p>
    <w:p w:rsidR="00D1735D" w:rsidRDefault="00D1735D" w:rsidP="001D4EE1">
      <w:pPr>
        <w:pStyle w:val="Rientrocorpodeltesto2"/>
        <w:numPr>
          <w:ilvl w:val="0"/>
          <w:numId w:val="29"/>
        </w:numPr>
        <w:spacing w:line="360" w:lineRule="auto"/>
        <w:rPr>
          <w:rFonts w:ascii="Calibri" w:hAnsi="Calibri"/>
          <w:b/>
          <w:szCs w:val="24"/>
        </w:rPr>
      </w:pPr>
      <w:r>
        <w:rPr>
          <w:rFonts w:ascii="Calibri" w:hAnsi="Calibri"/>
          <w:b/>
          <w:szCs w:val="24"/>
        </w:rPr>
        <w:t>viabilita’: l’impianto è servito da ottima viabilita’  collegata nel raggio di poche centinaia di metri alla viabilita’ della zona industriale , della S.S.Appia, della S.S.106, della viabilita da e per il porto di Taranto.</w:t>
      </w:r>
    </w:p>
    <w:p w:rsidR="00881385" w:rsidRDefault="00881385" w:rsidP="00881385">
      <w:pPr>
        <w:pStyle w:val="Rientrocorpodeltesto2"/>
        <w:spacing w:line="360" w:lineRule="auto"/>
        <w:rPr>
          <w:rFonts w:ascii="Calibri" w:hAnsi="Calibri"/>
          <w:b/>
          <w:szCs w:val="24"/>
        </w:rPr>
      </w:pPr>
    </w:p>
    <w:p w:rsidR="000F485C" w:rsidRDefault="000F485C" w:rsidP="0033499B">
      <w:pPr>
        <w:pStyle w:val="Titolo1"/>
      </w:pPr>
    </w:p>
    <w:p w:rsidR="00881385" w:rsidRDefault="0033499B" w:rsidP="0033499B">
      <w:pPr>
        <w:pStyle w:val="Titolo2"/>
      </w:pPr>
      <w:bookmarkStart w:id="72" w:name="_Toc258314499"/>
      <w:r>
        <w:t>5.6</w:t>
      </w:r>
      <w:r w:rsidR="00881385" w:rsidRPr="00FE4A72">
        <w:tab/>
      </w:r>
      <w:r w:rsidR="00881385">
        <w:tab/>
        <w:t>PARERE DI COMPATIBILITA’ AMBIENTALE</w:t>
      </w:r>
      <w:r w:rsidR="00BF764E">
        <w:t xml:space="preserve"> RICHIESTO</w:t>
      </w:r>
      <w:bookmarkEnd w:id="72"/>
      <w:r w:rsidR="00BF764E">
        <w:t xml:space="preserve"> </w:t>
      </w:r>
    </w:p>
    <w:p w:rsidR="00881385" w:rsidRPr="000F485C" w:rsidRDefault="00881385" w:rsidP="000F485C">
      <w:pPr>
        <w:spacing w:before="0" w:line="360" w:lineRule="auto"/>
        <w:rPr>
          <w:rFonts w:ascii="Calibri" w:hAnsi="Calibri" w:cs="Arial"/>
        </w:rPr>
      </w:pPr>
    </w:p>
    <w:p w:rsidR="000F485C" w:rsidRDefault="00881385" w:rsidP="000F485C">
      <w:pPr>
        <w:spacing w:before="0" w:line="360" w:lineRule="auto"/>
        <w:rPr>
          <w:rFonts w:ascii="Calibri" w:hAnsi="Calibri" w:cs="Arial"/>
        </w:rPr>
      </w:pPr>
      <w:r w:rsidRPr="000F485C">
        <w:rPr>
          <w:rFonts w:ascii="Calibri" w:hAnsi="Calibri" w:cs="Arial"/>
        </w:rPr>
        <w:t>Il parere che MMF srl richiede in questa sede è pertanto riferito alle attivita’ totali che gia’ si svolgono sull’area (autodemolizione e recupero rifiuti),</w:t>
      </w:r>
      <w:r w:rsidR="000F485C">
        <w:rPr>
          <w:rFonts w:ascii="Calibri" w:hAnsi="Calibri" w:cs="Arial"/>
        </w:rPr>
        <w:t xml:space="preserve"> con riferimento ai seguenti quantitativi:</w:t>
      </w:r>
    </w:p>
    <w:p w:rsidR="000F485C" w:rsidRDefault="000F485C" w:rsidP="000F485C">
      <w:pPr>
        <w:pStyle w:val="Paragrafoelenco"/>
        <w:numPr>
          <w:ilvl w:val="0"/>
          <w:numId w:val="29"/>
        </w:numPr>
        <w:spacing w:before="0" w:line="360" w:lineRule="auto"/>
        <w:rPr>
          <w:rFonts w:ascii="Calibri" w:hAnsi="Calibri" w:cs="Arial"/>
        </w:rPr>
      </w:pPr>
      <w:r>
        <w:rPr>
          <w:rFonts w:ascii="Calibri" w:hAnsi="Calibri" w:cs="Arial"/>
        </w:rPr>
        <w:t>rifiuti speciali trattati  : 40.000 t/anno;</w:t>
      </w:r>
    </w:p>
    <w:p w:rsidR="000F485C" w:rsidRDefault="000F485C" w:rsidP="000F485C">
      <w:pPr>
        <w:pStyle w:val="Paragrafoelenco"/>
        <w:numPr>
          <w:ilvl w:val="0"/>
          <w:numId w:val="29"/>
        </w:numPr>
        <w:spacing w:before="0" w:line="360" w:lineRule="auto"/>
        <w:rPr>
          <w:rFonts w:ascii="Calibri" w:hAnsi="Calibri" w:cs="Arial"/>
        </w:rPr>
      </w:pPr>
      <w:r>
        <w:rPr>
          <w:rFonts w:ascii="Calibri" w:hAnsi="Calibri" w:cs="Arial"/>
        </w:rPr>
        <w:t>autovetture trattate:      3190/anno.</w:t>
      </w:r>
    </w:p>
    <w:p w:rsidR="00BF764E" w:rsidRPr="00BF764E" w:rsidRDefault="000F485C" w:rsidP="000F485C">
      <w:pPr>
        <w:pStyle w:val="Paragrafoelenco"/>
        <w:numPr>
          <w:ilvl w:val="0"/>
          <w:numId w:val="29"/>
        </w:numPr>
        <w:spacing w:before="0" w:line="360" w:lineRule="auto"/>
        <w:rPr>
          <w:rFonts w:ascii="Calibri" w:hAnsi="Calibri" w:cs="Arial"/>
        </w:rPr>
      </w:pPr>
      <w:r>
        <w:rPr>
          <w:rFonts w:ascii="Calibri" w:hAnsi="Calibri" w:cs="Arial"/>
        </w:rPr>
        <w:t xml:space="preserve">Area totale </w:t>
      </w:r>
      <w:r w:rsidR="00BF764E">
        <w:rPr>
          <w:rFonts w:ascii="Calibri" w:hAnsi="Calibri" w:cs="Arial"/>
        </w:rPr>
        <w:t xml:space="preserve">attualmente </w:t>
      </w:r>
      <w:r>
        <w:rPr>
          <w:rFonts w:ascii="Calibri" w:hAnsi="Calibri" w:cs="Arial"/>
        </w:rPr>
        <w:t>interessata</w:t>
      </w:r>
      <w:r w:rsidR="00BF764E">
        <w:rPr>
          <w:rFonts w:ascii="Calibri" w:hAnsi="Calibri" w:cs="Arial"/>
        </w:rPr>
        <w:t>(recupero + autodemolizione)</w:t>
      </w:r>
      <w:r>
        <w:rPr>
          <w:rFonts w:ascii="Calibri" w:hAnsi="Calibri" w:cs="Arial"/>
        </w:rPr>
        <w:t xml:space="preserve">:  </w:t>
      </w:r>
      <w:r w:rsidR="00BF764E">
        <w:rPr>
          <w:rFonts w:ascii="Calibri" w:hAnsi="Calibri" w:cs="Arial"/>
        </w:rPr>
        <w:tab/>
      </w:r>
      <w:r w:rsidR="00BF764E">
        <w:rPr>
          <w:rFonts w:ascii="Calibri" w:hAnsi="Calibri"/>
          <w:szCs w:val="24"/>
        </w:rPr>
        <w:t>7900 mq</w:t>
      </w:r>
    </w:p>
    <w:p w:rsidR="000F485C" w:rsidRPr="000F485C" w:rsidRDefault="00BF764E" w:rsidP="00BF764E">
      <w:pPr>
        <w:spacing w:before="0" w:line="360" w:lineRule="auto"/>
        <w:rPr>
          <w:rFonts w:ascii="Calibri" w:hAnsi="Calibri" w:cs="Arial"/>
        </w:rPr>
      </w:pPr>
      <w:r>
        <w:rPr>
          <w:rFonts w:ascii="Calibri" w:hAnsi="Calibri" w:cs="Arial"/>
        </w:rPr>
        <w:t>ed a quelle che si svolgeranno , pari a circa 16.600 mq dopo l’espletamento della Conferenza dei servizi in procedura ordinaria ex art.208.</w:t>
      </w:r>
      <w:r>
        <w:rPr>
          <w:rFonts w:ascii="Calibri" w:hAnsi="Calibri" w:cs="Arial"/>
        </w:rPr>
        <w:tab/>
      </w:r>
      <w:r>
        <w:rPr>
          <w:rFonts w:ascii="Calibri" w:hAnsi="Calibri" w:cs="Arial"/>
        </w:rPr>
        <w:tab/>
      </w:r>
      <w:r>
        <w:rPr>
          <w:rFonts w:ascii="Calibri" w:hAnsi="Calibri" w:cs="Arial"/>
        </w:rPr>
        <w:tab/>
      </w:r>
      <w:r w:rsidR="000F485C">
        <w:rPr>
          <w:rFonts w:ascii="Calibri" w:hAnsi="Calibri" w:cs="Arial"/>
        </w:rPr>
        <w:t>.</w:t>
      </w:r>
    </w:p>
    <w:p w:rsidR="008650C4" w:rsidRDefault="008650C4" w:rsidP="000F485C">
      <w:pPr>
        <w:spacing w:before="0" w:line="360" w:lineRule="auto"/>
        <w:rPr>
          <w:rFonts w:ascii="Calibri" w:hAnsi="Calibri" w:cs="Arial"/>
        </w:rPr>
      </w:pPr>
    </w:p>
    <w:p w:rsidR="008650C4" w:rsidRPr="008650C4" w:rsidRDefault="008650C4" w:rsidP="008650C4">
      <w:pPr>
        <w:rPr>
          <w:rFonts w:ascii="Calibri" w:hAnsi="Calibri" w:cs="Arial"/>
        </w:rPr>
      </w:pPr>
    </w:p>
    <w:p w:rsidR="008650C4" w:rsidRPr="008650C4" w:rsidRDefault="008650C4" w:rsidP="008650C4">
      <w:pPr>
        <w:rPr>
          <w:rFonts w:ascii="Calibri" w:hAnsi="Calibri" w:cs="Arial"/>
        </w:rPr>
      </w:pPr>
    </w:p>
    <w:p w:rsidR="008650C4" w:rsidRPr="008650C4" w:rsidRDefault="008650C4" w:rsidP="008650C4">
      <w:pPr>
        <w:rPr>
          <w:rFonts w:ascii="Calibri" w:hAnsi="Calibri" w:cs="Arial"/>
        </w:rPr>
      </w:pPr>
    </w:p>
    <w:p w:rsidR="008650C4" w:rsidRPr="008650C4" w:rsidRDefault="008650C4" w:rsidP="008650C4">
      <w:pPr>
        <w:rPr>
          <w:rFonts w:ascii="Calibri" w:hAnsi="Calibri" w:cs="Arial"/>
        </w:rPr>
      </w:pPr>
    </w:p>
    <w:p w:rsidR="008650C4" w:rsidRDefault="008650C4" w:rsidP="008650C4">
      <w:pPr>
        <w:rPr>
          <w:rFonts w:ascii="Calibri" w:hAnsi="Calibri" w:cs="Arial"/>
        </w:rPr>
      </w:pPr>
    </w:p>
    <w:p w:rsidR="00881385" w:rsidRPr="008650C4" w:rsidRDefault="00881385" w:rsidP="008650C4">
      <w:pPr>
        <w:jc w:val="center"/>
        <w:rPr>
          <w:rFonts w:ascii="Calibri" w:hAnsi="Calibri" w:cs="Arial"/>
        </w:rPr>
      </w:pPr>
    </w:p>
    <w:sectPr w:rsidR="00881385" w:rsidRPr="008650C4" w:rsidSect="004E6A15">
      <w:footerReference w:type="even" r:id="rId20"/>
      <w:headerReference w:type="first" r:id="rId21"/>
      <w:footerReference w:type="first" r:id="rId22"/>
      <w:pgSz w:w="11905" w:h="16837" w:code="9"/>
      <w:pgMar w:top="1418" w:right="1134" w:bottom="113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B17" w:rsidRDefault="004D5B17">
      <w:r>
        <w:separator/>
      </w:r>
    </w:p>
  </w:endnote>
  <w:endnote w:type="continuationSeparator" w:id="0">
    <w:p w:rsidR="004D5B17" w:rsidRDefault="004D5B1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F19" w:rsidRDefault="00BA4073" w:rsidP="00715CC4">
    <w:pPr>
      <w:pStyle w:val="Pidipagina"/>
      <w:framePr w:wrap="around" w:vAnchor="text" w:hAnchor="margin" w:xAlign="right" w:y="1"/>
      <w:rPr>
        <w:rStyle w:val="Numeropagina"/>
      </w:rPr>
    </w:pPr>
    <w:r>
      <w:rPr>
        <w:rStyle w:val="Numeropagina"/>
      </w:rPr>
      <w:fldChar w:fldCharType="begin"/>
    </w:r>
    <w:r w:rsidR="00174F19">
      <w:rPr>
        <w:rStyle w:val="Numeropagina"/>
      </w:rPr>
      <w:instrText xml:space="preserve">PAGE  </w:instrText>
    </w:r>
    <w:r>
      <w:rPr>
        <w:rStyle w:val="Numeropagina"/>
      </w:rPr>
      <w:fldChar w:fldCharType="end"/>
    </w:r>
  </w:p>
  <w:p w:rsidR="00174F19" w:rsidRDefault="00174F19" w:rsidP="00677451">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F19" w:rsidRPr="00715CC4" w:rsidRDefault="00BA4073" w:rsidP="00715CC4">
    <w:pPr>
      <w:pStyle w:val="Pidipagina"/>
      <w:framePr w:wrap="around" w:vAnchor="text" w:hAnchor="margin" w:xAlign="right" w:y="1"/>
      <w:rPr>
        <w:rStyle w:val="Numeropagina"/>
        <w:sz w:val="21"/>
        <w:szCs w:val="21"/>
      </w:rPr>
    </w:pPr>
    <w:r w:rsidRPr="00715CC4">
      <w:rPr>
        <w:rStyle w:val="Numeropagina"/>
        <w:sz w:val="21"/>
        <w:szCs w:val="21"/>
      </w:rPr>
      <w:fldChar w:fldCharType="begin"/>
    </w:r>
    <w:r w:rsidR="00174F19" w:rsidRPr="00715CC4">
      <w:rPr>
        <w:rStyle w:val="Numeropagina"/>
        <w:sz w:val="21"/>
        <w:szCs w:val="21"/>
      </w:rPr>
      <w:instrText xml:space="preserve">PAGE  </w:instrText>
    </w:r>
    <w:r w:rsidRPr="00715CC4">
      <w:rPr>
        <w:rStyle w:val="Numeropagina"/>
        <w:sz w:val="21"/>
        <w:szCs w:val="21"/>
      </w:rPr>
      <w:fldChar w:fldCharType="separate"/>
    </w:r>
    <w:r w:rsidR="009636E8">
      <w:rPr>
        <w:rStyle w:val="Numeropagina"/>
        <w:noProof/>
        <w:sz w:val="21"/>
        <w:szCs w:val="21"/>
      </w:rPr>
      <w:t>2</w:t>
    </w:r>
    <w:r w:rsidRPr="00715CC4">
      <w:rPr>
        <w:rStyle w:val="Numeropagina"/>
        <w:sz w:val="21"/>
        <w:szCs w:val="21"/>
      </w:rPr>
      <w:fldChar w:fldCharType="end"/>
    </w:r>
  </w:p>
  <w:p w:rsidR="00174F19" w:rsidRDefault="00174F19" w:rsidP="00E12847">
    <w:pPr>
      <w:pStyle w:val="Pidipagina"/>
      <w:pBdr>
        <w:top w:val="single" w:sz="4" w:space="1" w:color="auto"/>
      </w:pBd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F19" w:rsidRDefault="00BA4073" w:rsidP="00CE0376">
    <w:pPr>
      <w:pStyle w:val="Pidipagina"/>
      <w:framePr w:wrap="around" w:vAnchor="text" w:hAnchor="margin" w:xAlign="right" w:y="1"/>
      <w:rPr>
        <w:rStyle w:val="Numeropagina"/>
      </w:rPr>
    </w:pPr>
    <w:r>
      <w:rPr>
        <w:rStyle w:val="Numeropagina"/>
      </w:rPr>
      <w:fldChar w:fldCharType="begin"/>
    </w:r>
    <w:r w:rsidR="00174F19">
      <w:rPr>
        <w:rStyle w:val="Numeropagina"/>
      </w:rPr>
      <w:instrText xml:space="preserve">PAGE  </w:instrText>
    </w:r>
    <w:r>
      <w:rPr>
        <w:rStyle w:val="Numeropagina"/>
      </w:rPr>
      <w:fldChar w:fldCharType="end"/>
    </w:r>
  </w:p>
  <w:p w:rsidR="00174F19" w:rsidRDefault="00174F19" w:rsidP="00CE0376">
    <w:pPr>
      <w:pStyle w:val="Pidipa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F19" w:rsidRDefault="00BA4073" w:rsidP="00CE0376">
    <w:pPr>
      <w:pStyle w:val="Pidipagina"/>
      <w:framePr w:wrap="around" w:vAnchor="text" w:hAnchor="margin" w:xAlign="right" w:y="1"/>
      <w:rPr>
        <w:rStyle w:val="Numeropagina"/>
      </w:rPr>
    </w:pPr>
    <w:r>
      <w:rPr>
        <w:rStyle w:val="Numeropagina"/>
      </w:rPr>
      <w:fldChar w:fldCharType="begin"/>
    </w:r>
    <w:r w:rsidR="00174F19">
      <w:rPr>
        <w:rStyle w:val="Numeropagina"/>
      </w:rPr>
      <w:instrText xml:space="preserve">PAGE  </w:instrText>
    </w:r>
    <w:r>
      <w:rPr>
        <w:rStyle w:val="Numeropagina"/>
      </w:rPr>
      <w:fldChar w:fldCharType="separate"/>
    </w:r>
    <w:r w:rsidR="009636E8">
      <w:rPr>
        <w:rStyle w:val="Numeropagina"/>
        <w:noProof/>
      </w:rPr>
      <w:t>9</w:t>
    </w:r>
    <w:r>
      <w:rPr>
        <w:rStyle w:val="Numeropagina"/>
      </w:rPr>
      <w:fldChar w:fldCharType="end"/>
    </w:r>
  </w:p>
  <w:p w:rsidR="00174F19" w:rsidRPr="002C240A" w:rsidRDefault="00174F19" w:rsidP="005E32D6">
    <w:pPr>
      <w:tabs>
        <w:tab w:val="right" w:pos="9356"/>
      </w:tabs>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F19" w:rsidRDefault="00BA4073">
    <w:pPr>
      <w:pStyle w:val="Pidipagina"/>
      <w:framePr w:wrap="around" w:vAnchor="text" w:hAnchor="margin" w:xAlign="right" w:y="1"/>
      <w:rPr>
        <w:rStyle w:val="Numeropagina"/>
      </w:rPr>
    </w:pPr>
    <w:r>
      <w:rPr>
        <w:rStyle w:val="Numeropagina"/>
      </w:rPr>
      <w:fldChar w:fldCharType="begin"/>
    </w:r>
    <w:r w:rsidR="00174F19">
      <w:rPr>
        <w:rStyle w:val="Numeropagina"/>
      </w:rPr>
      <w:instrText xml:space="preserve">PAGE  </w:instrText>
    </w:r>
    <w:r>
      <w:rPr>
        <w:rStyle w:val="Numeropagina"/>
      </w:rPr>
      <w:fldChar w:fldCharType="end"/>
    </w:r>
  </w:p>
  <w:p w:rsidR="00174F19" w:rsidRDefault="00174F19">
    <w:pPr>
      <w:pStyle w:val="Pidipagin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F19" w:rsidRDefault="00BA4073">
    <w:pPr>
      <w:pStyle w:val="Pidipagina"/>
      <w:framePr w:wrap="around" w:vAnchor="text" w:hAnchor="margin" w:xAlign="right" w:y="1"/>
      <w:rPr>
        <w:rStyle w:val="Numeropagina"/>
      </w:rPr>
    </w:pPr>
    <w:r>
      <w:rPr>
        <w:rStyle w:val="Numeropagina"/>
      </w:rPr>
      <w:fldChar w:fldCharType="begin"/>
    </w:r>
    <w:r w:rsidR="00174F19">
      <w:rPr>
        <w:rStyle w:val="Numeropagina"/>
      </w:rPr>
      <w:instrText xml:space="preserve">PAGE  </w:instrText>
    </w:r>
    <w:r>
      <w:rPr>
        <w:rStyle w:val="Numeropagina"/>
      </w:rPr>
      <w:fldChar w:fldCharType="separate"/>
    </w:r>
    <w:r w:rsidR="009636E8">
      <w:rPr>
        <w:rStyle w:val="Numeropagina"/>
        <w:noProof/>
      </w:rPr>
      <w:t>25</w:t>
    </w:r>
    <w:r>
      <w:rPr>
        <w:rStyle w:val="Numeropagina"/>
      </w:rPr>
      <w:fldChar w:fldCharType="end"/>
    </w:r>
  </w:p>
  <w:p w:rsidR="00174F19" w:rsidRDefault="00174F19" w:rsidP="000A732A">
    <w:pPr>
      <w:pStyle w:val="Pidipagina"/>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F19" w:rsidRDefault="00BA4073" w:rsidP="00F67B5C">
    <w:pPr>
      <w:pStyle w:val="Pidipagina"/>
      <w:framePr w:wrap="around" w:vAnchor="text" w:hAnchor="margin" w:xAlign="right" w:y="1"/>
      <w:rPr>
        <w:rStyle w:val="Numeropagina"/>
      </w:rPr>
    </w:pPr>
    <w:r>
      <w:rPr>
        <w:rStyle w:val="Numeropagina"/>
      </w:rPr>
      <w:fldChar w:fldCharType="begin"/>
    </w:r>
    <w:r w:rsidR="00174F19">
      <w:rPr>
        <w:rStyle w:val="Numeropagina"/>
      </w:rPr>
      <w:instrText xml:space="preserve">PAGE  </w:instrText>
    </w:r>
    <w:r>
      <w:rPr>
        <w:rStyle w:val="Numeropagina"/>
      </w:rPr>
      <w:fldChar w:fldCharType="end"/>
    </w:r>
  </w:p>
  <w:p w:rsidR="00174F19" w:rsidRDefault="00BA4073" w:rsidP="00F67B5C">
    <w:pPr>
      <w:framePr w:wrap="around" w:vAnchor="text" w:hAnchor="margin" w:xAlign="center" w:y="1"/>
      <w:ind w:right="360"/>
    </w:pPr>
    <w:r>
      <w:fldChar w:fldCharType="begin"/>
    </w:r>
    <w:r w:rsidR="00174F19">
      <w:instrText xml:space="preserve">PAGE  </w:instrText>
    </w:r>
    <w:r>
      <w:fldChar w:fldCharType="end"/>
    </w:r>
  </w:p>
  <w:p w:rsidR="00174F19" w:rsidRDefault="00174F19"/>
  <w:p w:rsidR="00174F19" w:rsidRDefault="00174F19"/>
  <w:p w:rsidR="00174F19" w:rsidRDefault="00BA4073">
    <w:pPr>
      <w:framePr w:wrap="around" w:vAnchor="text" w:hAnchor="margin" w:xAlign="center" w:y="1"/>
    </w:pPr>
    <w:fldSimple w:instr="PAGE  ">
      <w:r w:rsidR="00174F19">
        <w:rPr>
          <w:noProof/>
        </w:rPr>
        <w:t>4.1.20</w:t>
      </w:r>
    </w:fldSimple>
  </w:p>
  <w:p w:rsidR="00174F19" w:rsidRDefault="00174F19">
    <w:pPr>
      <w:pStyle w:val="Intestazione"/>
      <w:tabs>
        <w:tab w:val="clear" w:pos="4819"/>
        <w:tab w:val="clear" w:pos="9638"/>
      </w:tabs>
    </w:pPr>
  </w:p>
  <w:p w:rsidR="00174F19" w:rsidRDefault="00174F19"/>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F19" w:rsidRDefault="00BA4073" w:rsidP="00F67B5C">
    <w:pPr>
      <w:pStyle w:val="Pidipagina"/>
      <w:framePr w:wrap="around" w:vAnchor="text" w:hAnchor="margin" w:xAlign="right" w:y="1"/>
      <w:rPr>
        <w:rStyle w:val="Numeropagina"/>
      </w:rPr>
    </w:pPr>
    <w:r>
      <w:rPr>
        <w:rStyle w:val="Numeropagina"/>
      </w:rPr>
      <w:fldChar w:fldCharType="begin"/>
    </w:r>
    <w:r w:rsidR="00174F19">
      <w:rPr>
        <w:rStyle w:val="Numeropagina"/>
      </w:rPr>
      <w:instrText xml:space="preserve">PAGE  </w:instrText>
    </w:r>
    <w:r>
      <w:rPr>
        <w:rStyle w:val="Numeropagina"/>
      </w:rPr>
      <w:fldChar w:fldCharType="separate"/>
    </w:r>
    <w:r w:rsidR="00174F19">
      <w:rPr>
        <w:rStyle w:val="Numeropagina"/>
        <w:noProof/>
      </w:rPr>
      <w:t>120</w:t>
    </w:r>
    <w:r>
      <w:rPr>
        <w:rStyle w:val="Numeropagina"/>
      </w:rPr>
      <w:fldChar w:fldCharType="end"/>
    </w:r>
  </w:p>
  <w:p w:rsidR="00174F19" w:rsidRDefault="00174F19" w:rsidP="00F67B5C">
    <w:pPr>
      <w:pBdr>
        <w:top w:val="single" w:sz="4" w:space="1" w:color="auto"/>
      </w:pBdr>
      <w:tabs>
        <w:tab w:val="left" w:pos="1560"/>
      </w:tabs>
      <w:ind w:right="360"/>
    </w:pPr>
    <w:r>
      <w:t>marzo ’06</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B17" w:rsidRDefault="004D5B17">
      <w:r>
        <w:separator/>
      </w:r>
    </w:p>
  </w:footnote>
  <w:footnote w:type="continuationSeparator" w:id="0">
    <w:p w:rsidR="004D5B17" w:rsidRDefault="004D5B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9"/>
      <w:gridCol w:w="3425"/>
      <w:gridCol w:w="1154"/>
    </w:tblGrid>
    <w:tr w:rsidR="00174F19" w:rsidRPr="0085050B">
      <w:trPr>
        <w:cantSplit/>
        <w:trHeight w:val="529"/>
      </w:trPr>
      <w:tc>
        <w:tcPr>
          <w:tcW w:w="4579" w:type="dxa"/>
        </w:tcPr>
        <w:p w:rsidR="00174F19" w:rsidRPr="0085050B" w:rsidRDefault="00174F19" w:rsidP="00CE0376">
          <w:pPr>
            <w:tabs>
              <w:tab w:val="left" w:pos="5670"/>
            </w:tabs>
            <w:spacing w:after="120"/>
            <w:jc w:val="left"/>
            <w:rPr>
              <w:sz w:val="16"/>
              <w:szCs w:val="16"/>
            </w:rPr>
          </w:pPr>
          <w:r>
            <w:rPr>
              <w:sz w:val="16"/>
              <w:szCs w:val="16"/>
            </w:rPr>
            <w:t xml:space="preserve">M.M.F. Srl </w:t>
          </w:r>
        </w:p>
      </w:tc>
      <w:tc>
        <w:tcPr>
          <w:tcW w:w="4579" w:type="dxa"/>
          <w:gridSpan w:val="2"/>
        </w:tcPr>
        <w:p w:rsidR="00174F19" w:rsidRPr="0085050B" w:rsidRDefault="00174F19" w:rsidP="00CE0376">
          <w:pPr>
            <w:tabs>
              <w:tab w:val="left" w:pos="5670"/>
            </w:tabs>
            <w:spacing w:after="120"/>
            <w:jc w:val="left"/>
            <w:rPr>
              <w:sz w:val="16"/>
              <w:szCs w:val="16"/>
            </w:rPr>
          </w:pPr>
          <w:r w:rsidRPr="005E32D6">
            <w:rPr>
              <w:sz w:val="16"/>
              <w:szCs w:val="16"/>
            </w:rPr>
            <w:t xml:space="preserve">ATTIVITA’ DI RECUPERO RIFIUTI  </w:t>
          </w:r>
          <w:r>
            <w:rPr>
              <w:sz w:val="16"/>
              <w:szCs w:val="16"/>
            </w:rPr>
            <w:t xml:space="preserve"> </w:t>
          </w:r>
          <w:r w:rsidRPr="005E32D6">
            <w:rPr>
              <w:sz w:val="16"/>
              <w:szCs w:val="16"/>
            </w:rPr>
            <w:t>IN PROCEDURA SEMPLIFICATA</w:t>
          </w:r>
          <w:r>
            <w:rPr>
              <w:sz w:val="16"/>
              <w:szCs w:val="16"/>
            </w:rPr>
            <w:t xml:space="preserve"> </w:t>
          </w:r>
          <w:r w:rsidRPr="005E32D6">
            <w:rPr>
              <w:sz w:val="16"/>
              <w:szCs w:val="16"/>
            </w:rPr>
            <w:t xml:space="preserve"> ARTT.  214-216  </w:t>
          </w:r>
          <w:r>
            <w:rPr>
              <w:sz w:val="16"/>
              <w:szCs w:val="16"/>
            </w:rPr>
            <w:t xml:space="preserve"> ED ATTIVITA’ DI AUTODEMOLIZIONE  ART.208  DEL  </w:t>
          </w:r>
          <w:r w:rsidRPr="005E32D6">
            <w:rPr>
              <w:sz w:val="16"/>
              <w:szCs w:val="16"/>
            </w:rPr>
            <w:t>D.LGS. 152/2006</w:t>
          </w:r>
        </w:p>
      </w:tc>
    </w:tr>
    <w:tr w:rsidR="00174F19" w:rsidRPr="00FB3E14">
      <w:trPr>
        <w:cantSplit/>
        <w:trHeight w:val="280"/>
      </w:trPr>
      <w:tc>
        <w:tcPr>
          <w:tcW w:w="8004" w:type="dxa"/>
          <w:gridSpan w:val="2"/>
        </w:tcPr>
        <w:p w:rsidR="00174F19" w:rsidRPr="0085050B" w:rsidRDefault="00174F19" w:rsidP="00CE0376">
          <w:pPr>
            <w:pStyle w:val="Intestazione"/>
            <w:ind w:left="918" w:hanging="918"/>
            <w:jc w:val="left"/>
            <w:rPr>
              <w:sz w:val="16"/>
              <w:szCs w:val="16"/>
            </w:rPr>
          </w:pPr>
          <w:r>
            <w:rPr>
              <w:sz w:val="16"/>
              <w:szCs w:val="16"/>
            </w:rPr>
            <w:t>STUDIO DI IMPATTO AMBIENTALE</w:t>
          </w:r>
        </w:p>
      </w:tc>
      <w:tc>
        <w:tcPr>
          <w:tcW w:w="1154" w:type="dxa"/>
        </w:tcPr>
        <w:p w:rsidR="00174F19" w:rsidRPr="00FB3E14" w:rsidRDefault="00174F19" w:rsidP="00CE0376">
          <w:pPr>
            <w:pStyle w:val="Intestazione"/>
            <w:tabs>
              <w:tab w:val="clear" w:pos="4819"/>
              <w:tab w:val="clear" w:pos="9638"/>
            </w:tabs>
            <w:jc w:val="left"/>
            <w:rPr>
              <w:sz w:val="16"/>
              <w:szCs w:val="16"/>
            </w:rPr>
          </w:pPr>
          <w:r>
            <w:rPr>
              <w:sz w:val="16"/>
              <w:szCs w:val="16"/>
            </w:rPr>
            <w:t>Revisione:  1</w:t>
          </w:r>
        </w:p>
      </w:tc>
    </w:tr>
  </w:tbl>
  <w:p w:rsidR="00174F19" w:rsidRDefault="00174F1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9"/>
      <w:gridCol w:w="3425"/>
      <w:gridCol w:w="1154"/>
    </w:tblGrid>
    <w:tr w:rsidR="00174F19" w:rsidRPr="0085050B">
      <w:trPr>
        <w:cantSplit/>
        <w:trHeight w:val="529"/>
      </w:trPr>
      <w:tc>
        <w:tcPr>
          <w:tcW w:w="4579" w:type="dxa"/>
        </w:tcPr>
        <w:p w:rsidR="00174F19" w:rsidRPr="0085050B" w:rsidRDefault="00174F19" w:rsidP="00F7391F">
          <w:pPr>
            <w:tabs>
              <w:tab w:val="left" w:pos="5670"/>
            </w:tabs>
            <w:spacing w:after="120"/>
            <w:jc w:val="left"/>
            <w:rPr>
              <w:sz w:val="16"/>
              <w:szCs w:val="16"/>
            </w:rPr>
          </w:pPr>
          <w:r>
            <w:rPr>
              <w:sz w:val="16"/>
              <w:szCs w:val="16"/>
            </w:rPr>
            <w:t xml:space="preserve">M.M.F. Srl </w:t>
          </w:r>
        </w:p>
      </w:tc>
      <w:tc>
        <w:tcPr>
          <w:tcW w:w="4579" w:type="dxa"/>
          <w:gridSpan w:val="2"/>
        </w:tcPr>
        <w:p w:rsidR="00174F19" w:rsidRPr="0085050B" w:rsidRDefault="00174F19" w:rsidP="00F7391F">
          <w:pPr>
            <w:tabs>
              <w:tab w:val="left" w:pos="5670"/>
            </w:tabs>
            <w:spacing w:after="120"/>
            <w:jc w:val="left"/>
            <w:rPr>
              <w:sz w:val="16"/>
              <w:szCs w:val="16"/>
            </w:rPr>
          </w:pPr>
          <w:r w:rsidRPr="005E32D6">
            <w:rPr>
              <w:sz w:val="16"/>
              <w:szCs w:val="16"/>
            </w:rPr>
            <w:t xml:space="preserve">ATTIVITA’ DI RECUPERO RIFIUTI  </w:t>
          </w:r>
          <w:r>
            <w:rPr>
              <w:sz w:val="16"/>
              <w:szCs w:val="16"/>
            </w:rPr>
            <w:t xml:space="preserve"> </w:t>
          </w:r>
          <w:r w:rsidRPr="005E32D6">
            <w:rPr>
              <w:sz w:val="16"/>
              <w:szCs w:val="16"/>
            </w:rPr>
            <w:t>IN PROCEDURA SEMPLIFICATA</w:t>
          </w:r>
          <w:r>
            <w:rPr>
              <w:sz w:val="16"/>
              <w:szCs w:val="16"/>
            </w:rPr>
            <w:t xml:space="preserve"> </w:t>
          </w:r>
          <w:r w:rsidRPr="005E32D6">
            <w:rPr>
              <w:sz w:val="16"/>
              <w:szCs w:val="16"/>
            </w:rPr>
            <w:t xml:space="preserve"> ARTT.  214-216  D.LGS. 152/2006</w:t>
          </w:r>
        </w:p>
      </w:tc>
    </w:tr>
    <w:tr w:rsidR="00174F19" w:rsidRPr="00FB3E14">
      <w:trPr>
        <w:cantSplit/>
        <w:trHeight w:val="280"/>
      </w:trPr>
      <w:tc>
        <w:tcPr>
          <w:tcW w:w="8004" w:type="dxa"/>
          <w:gridSpan w:val="2"/>
        </w:tcPr>
        <w:p w:rsidR="00174F19" w:rsidRPr="0085050B" w:rsidRDefault="00174F19" w:rsidP="00F7391F">
          <w:pPr>
            <w:pStyle w:val="Intestazione"/>
            <w:ind w:left="918" w:hanging="918"/>
            <w:jc w:val="left"/>
            <w:rPr>
              <w:sz w:val="16"/>
              <w:szCs w:val="16"/>
            </w:rPr>
          </w:pPr>
          <w:r>
            <w:rPr>
              <w:sz w:val="16"/>
              <w:szCs w:val="16"/>
            </w:rPr>
            <w:t>STUDIO DI IMPATTO AMBIENTALE</w:t>
          </w:r>
        </w:p>
      </w:tc>
      <w:tc>
        <w:tcPr>
          <w:tcW w:w="1154" w:type="dxa"/>
        </w:tcPr>
        <w:p w:rsidR="00174F19" w:rsidRPr="00FB3E14" w:rsidRDefault="00174F19" w:rsidP="00F7391F">
          <w:pPr>
            <w:pStyle w:val="Intestazione"/>
            <w:tabs>
              <w:tab w:val="clear" w:pos="4819"/>
              <w:tab w:val="clear" w:pos="9638"/>
            </w:tabs>
            <w:jc w:val="left"/>
            <w:rPr>
              <w:sz w:val="16"/>
              <w:szCs w:val="16"/>
            </w:rPr>
          </w:pPr>
          <w:r>
            <w:rPr>
              <w:sz w:val="16"/>
              <w:szCs w:val="16"/>
            </w:rPr>
            <w:t>Revisione:  0</w:t>
          </w:r>
        </w:p>
      </w:tc>
    </w:tr>
  </w:tbl>
  <w:p w:rsidR="00174F19" w:rsidRDefault="00174F1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9"/>
      <w:gridCol w:w="3425"/>
      <w:gridCol w:w="1154"/>
    </w:tblGrid>
    <w:tr w:rsidR="00174F19">
      <w:trPr>
        <w:cantSplit/>
        <w:trHeight w:val="529"/>
        <w:jc w:val="center"/>
      </w:trPr>
      <w:tc>
        <w:tcPr>
          <w:tcW w:w="4579" w:type="dxa"/>
        </w:tcPr>
        <w:p w:rsidR="00174F19" w:rsidRPr="0085050B" w:rsidRDefault="00174F19" w:rsidP="005E32D6">
          <w:pPr>
            <w:tabs>
              <w:tab w:val="left" w:pos="5670"/>
            </w:tabs>
            <w:spacing w:after="120"/>
            <w:jc w:val="left"/>
            <w:rPr>
              <w:sz w:val="16"/>
              <w:szCs w:val="16"/>
            </w:rPr>
          </w:pPr>
          <w:r>
            <w:rPr>
              <w:sz w:val="16"/>
              <w:szCs w:val="16"/>
            </w:rPr>
            <w:t xml:space="preserve">M.M.F. Srl </w:t>
          </w:r>
        </w:p>
      </w:tc>
      <w:tc>
        <w:tcPr>
          <w:tcW w:w="4579" w:type="dxa"/>
          <w:gridSpan w:val="2"/>
        </w:tcPr>
        <w:p w:rsidR="00174F19" w:rsidRPr="0085050B" w:rsidRDefault="00174F19" w:rsidP="005E32D6">
          <w:pPr>
            <w:tabs>
              <w:tab w:val="left" w:pos="5670"/>
            </w:tabs>
            <w:spacing w:after="120"/>
            <w:jc w:val="left"/>
            <w:rPr>
              <w:sz w:val="16"/>
              <w:szCs w:val="16"/>
            </w:rPr>
          </w:pPr>
          <w:r w:rsidRPr="005E32D6">
            <w:rPr>
              <w:sz w:val="16"/>
              <w:szCs w:val="16"/>
            </w:rPr>
            <w:t xml:space="preserve">ATTIVITA’ DI RECUPERO RIFIUTI  </w:t>
          </w:r>
          <w:r>
            <w:rPr>
              <w:sz w:val="16"/>
              <w:szCs w:val="16"/>
            </w:rPr>
            <w:t xml:space="preserve"> </w:t>
          </w:r>
          <w:r w:rsidRPr="005E32D6">
            <w:rPr>
              <w:sz w:val="16"/>
              <w:szCs w:val="16"/>
            </w:rPr>
            <w:t>IN PROCEDURA SEMPLIFICATA</w:t>
          </w:r>
          <w:r>
            <w:rPr>
              <w:sz w:val="16"/>
              <w:szCs w:val="16"/>
            </w:rPr>
            <w:t xml:space="preserve"> </w:t>
          </w:r>
          <w:r w:rsidRPr="005E32D6">
            <w:rPr>
              <w:sz w:val="16"/>
              <w:szCs w:val="16"/>
            </w:rPr>
            <w:t xml:space="preserve"> ARTT.  214-216  D.LGS. 152/2006</w:t>
          </w:r>
        </w:p>
      </w:tc>
    </w:tr>
    <w:tr w:rsidR="00174F19" w:rsidRPr="000C5003">
      <w:trPr>
        <w:cantSplit/>
        <w:trHeight w:val="280"/>
        <w:jc w:val="center"/>
      </w:trPr>
      <w:tc>
        <w:tcPr>
          <w:tcW w:w="8004" w:type="dxa"/>
          <w:gridSpan w:val="2"/>
        </w:tcPr>
        <w:p w:rsidR="00174F19" w:rsidRPr="0085050B" w:rsidRDefault="00174F19" w:rsidP="005E32D6">
          <w:pPr>
            <w:pStyle w:val="Intestazione"/>
            <w:ind w:left="918" w:hanging="918"/>
            <w:jc w:val="left"/>
            <w:rPr>
              <w:sz w:val="16"/>
              <w:szCs w:val="16"/>
            </w:rPr>
          </w:pPr>
          <w:r>
            <w:rPr>
              <w:sz w:val="16"/>
              <w:szCs w:val="16"/>
            </w:rPr>
            <w:t>STUDIO DI IMPATTO AMBIENTALE</w:t>
          </w:r>
        </w:p>
      </w:tc>
      <w:tc>
        <w:tcPr>
          <w:tcW w:w="1154" w:type="dxa"/>
        </w:tcPr>
        <w:p w:rsidR="00174F19" w:rsidRPr="00FB3E14" w:rsidRDefault="00174F19" w:rsidP="005E32D6">
          <w:pPr>
            <w:pStyle w:val="Intestazione"/>
            <w:tabs>
              <w:tab w:val="clear" w:pos="4819"/>
              <w:tab w:val="clear" w:pos="9638"/>
            </w:tabs>
            <w:jc w:val="left"/>
            <w:rPr>
              <w:sz w:val="16"/>
              <w:szCs w:val="16"/>
            </w:rPr>
          </w:pPr>
          <w:r>
            <w:rPr>
              <w:sz w:val="16"/>
              <w:szCs w:val="16"/>
            </w:rPr>
            <w:t>Revisione:  0</w:t>
          </w:r>
        </w:p>
      </w:tc>
    </w:tr>
  </w:tbl>
  <w:p w:rsidR="00174F19" w:rsidRDefault="00174F19">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F19" w:rsidRDefault="00174F19" w:rsidP="00F67B5C">
    <w:pPr>
      <w:pStyle w:val="Intestazione"/>
      <w:tabs>
        <w:tab w:val="clear" w:pos="4819"/>
        <w:tab w:val="clear" w:pos="9638"/>
        <w:tab w:val="center" w:pos="-2127"/>
        <w:tab w:val="right" w:pos="9356"/>
      </w:tabs>
      <w:spacing w:before="0"/>
      <w:rPr>
        <w:smallCaps/>
        <w:sz w:val="16"/>
      </w:rPr>
    </w:pPr>
    <w:r>
      <w:rPr>
        <w:smallCaps/>
        <w:sz w:val="16"/>
      </w:rPr>
      <w:t xml:space="preserve">VALUTAZIONE  DI IMPATTO AMBIENTALE </w:t>
    </w:r>
  </w:p>
  <w:p w:rsidR="00174F19" w:rsidRDefault="00174F19" w:rsidP="00F67B5C">
    <w:pPr>
      <w:pStyle w:val="Intestazione"/>
      <w:tabs>
        <w:tab w:val="clear" w:pos="4819"/>
        <w:tab w:val="clear" w:pos="9638"/>
        <w:tab w:val="center" w:pos="-2127"/>
        <w:tab w:val="right" w:pos="9356"/>
      </w:tabs>
      <w:spacing w:before="0"/>
      <w:ind w:firstLine="720"/>
      <w:rPr>
        <w:smallCaps/>
        <w:sz w:val="16"/>
      </w:rPr>
    </w:pPr>
  </w:p>
  <w:p w:rsidR="00174F19" w:rsidRDefault="00174F19" w:rsidP="00F67B5C">
    <w:pPr>
      <w:pStyle w:val="Intestazione"/>
      <w:tabs>
        <w:tab w:val="clear" w:pos="4819"/>
        <w:tab w:val="clear" w:pos="9638"/>
        <w:tab w:val="center" w:pos="-2127"/>
        <w:tab w:val="right" w:pos="9356"/>
      </w:tabs>
      <w:spacing w:before="0"/>
      <w:rPr>
        <w:smallCaps/>
        <w:sz w:val="16"/>
      </w:rPr>
    </w:pPr>
    <w:r>
      <w:rPr>
        <w:smallCaps/>
        <w:sz w:val="16"/>
      </w:rPr>
      <w:t>PROGETTO DISCARICA RIFIUTI</w:t>
    </w:r>
  </w:p>
  <w:p w:rsidR="00174F19" w:rsidRDefault="00174F19" w:rsidP="00F67B5C">
    <w:pPr>
      <w:pStyle w:val="Intestazione"/>
      <w:pBdr>
        <w:bottom w:val="single" w:sz="4" w:space="1" w:color="auto"/>
      </w:pBdr>
      <w:tabs>
        <w:tab w:val="clear" w:pos="4819"/>
        <w:tab w:val="clear" w:pos="9638"/>
        <w:tab w:val="center" w:pos="-2127"/>
        <w:tab w:val="right" w:pos="9356"/>
      </w:tabs>
      <w:spacing w:before="0"/>
      <w:ind w:firstLine="720"/>
      <w:rPr>
        <w:smallCaps/>
        <w:sz w:val="20"/>
      </w:rPr>
    </w:pPr>
  </w:p>
  <w:p w:rsidR="00174F19" w:rsidRDefault="00174F19" w:rsidP="00F67B5C">
    <w:pPr>
      <w:pStyle w:val="Intestazione"/>
      <w:rPr>
        <w:sz w:val="20"/>
      </w:rPr>
    </w:pPr>
  </w:p>
  <w:p w:rsidR="00174F19" w:rsidRPr="00735DD3" w:rsidRDefault="00174F19" w:rsidP="00F67B5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F0C8DEE"/>
    <w:lvl w:ilvl="0">
      <w:start w:val="1"/>
      <w:numFmt w:val="decimal"/>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851"/>
        </w:tabs>
        <w:ind w:left="851" w:hanging="851"/>
      </w:pPr>
      <w:rPr>
        <w:rFonts w:ascii="Arial" w:hAnsi="Arial" w:hint="default"/>
        <w:b/>
        <w:i w:val="0"/>
        <w:caps/>
        <w:sz w:val="24"/>
      </w:rPr>
    </w:lvl>
    <w:lvl w:ilvl="2">
      <w:start w:val="1"/>
      <w:numFmt w:val="decimal"/>
      <w:pStyle w:val="Titolo3num"/>
      <w:lvlText w:val="%1.%2.%3"/>
      <w:lvlJc w:val="left"/>
      <w:pPr>
        <w:tabs>
          <w:tab w:val="num" w:pos="1751"/>
        </w:tabs>
        <w:ind w:left="1751" w:hanging="851"/>
      </w:pPr>
      <w:rPr>
        <w:rFonts w:ascii="Arial" w:hAnsi="Arial" w:hint="default"/>
        <w:b/>
        <w:i w:val="0"/>
        <w:sz w:val="24"/>
        <w:u w:val="none"/>
      </w:rPr>
    </w:lvl>
    <w:lvl w:ilvl="3">
      <w:start w:val="1"/>
      <w:numFmt w:val="decimal"/>
      <w:lvlText w:val="%1.%2.%3.%4"/>
      <w:lvlJc w:val="left"/>
      <w:pPr>
        <w:tabs>
          <w:tab w:val="num" w:pos="851"/>
        </w:tabs>
        <w:ind w:left="851" w:hanging="851"/>
      </w:pPr>
    </w:lvl>
    <w:lvl w:ilvl="4">
      <w:start w:val="1"/>
      <w:numFmt w:val="decimal"/>
      <w:pStyle w:val="Titolo5"/>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pStyle w:val="Titolo7"/>
      <w:lvlText w:val="%1.%2.%3.%4.%5.%6.%7"/>
      <w:lvlJc w:val="left"/>
      <w:pPr>
        <w:tabs>
          <w:tab w:val="num" w:pos="0"/>
        </w:tabs>
        <w:ind w:left="0" w:firstLine="0"/>
      </w:pPr>
    </w:lvl>
    <w:lvl w:ilvl="7">
      <w:start w:val="1"/>
      <w:numFmt w:val="decimal"/>
      <w:pStyle w:val="Titolo8"/>
      <w:lvlText w:val="%1.%2.%3.%4.%5.%6.%7.%8."/>
      <w:lvlJc w:val="left"/>
      <w:pPr>
        <w:tabs>
          <w:tab w:val="num" w:pos="0"/>
        </w:tabs>
        <w:ind w:left="0" w:firstLine="0"/>
      </w:pPr>
    </w:lvl>
    <w:lvl w:ilvl="8">
      <w:start w:val="1"/>
      <w:numFmt w:val="decimal"/>
      <w:pStyle w:val="Titolo9"/>
      <w:lvlText w:val="%1.%2.%3.%4.%5.%6.%7.%8.%9"/>
      <w:lvlJc w:val="left"/>
      <w:pPr>
        <w:tabs>
          <w:tab w:val="num" w:pos="0"/>
        </w:tabs>
        <w:ind w:left="0" w:firstLine="0"/>
      </w:pPr>
    </w:lvl>
  </w:abstractNum>
  <w:abstractNum w:abstractNumId="1">
    <w:nsid w:val="006E28B6"/>
    <w:multiLevelType w:val="hybridMultilevel"/>
    <w:tmpl w:val="341803AC"/>
    <w:name w:val="Outlin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11825C4"/>
    <w:multiLevelType w:val="hybridMultilevel"/>
    <w:tmpl w:val="0F22ED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52632F4"/>
    <w:multiLevelType w:val="hybridMultilevel"/>
    <w:tmpl w:val="ECCA86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ED0774D"/>
    <w:multiLevelType w:val="hybridMultilevel"/>
    <w:tmpl w:val="7F30F06E"/>
    <w:lvl w:ilvl="0" w:tplc="04100001">
      <w:start w:val="1"/>
      <w:numFmt w:val="bullet"/>
      <w:lvlText w:val=""/>
      <w:lvlJc w:val="left"/>
      <w:pPr>
        <w:tabs>
          <w:tab w:val="num" w:pos="1080"/>
        </w:tabs>
        <w:ind w:left="1080" w:hanging="360"/>
      </w:pPr>
      <w:rPr>
        <w:rFonts w:ascii="Symbol" w:hAnsi="Symbol" w:hint="default"/>
      </w:rPr>
    </w:lvl>
    <w:lvl w:ilvl="1" w:tplc="C7D6DA66">
      <w:start w:val="1"/>
      <w:numFmt w:val="bullet"/>
      <w:lvlText w:val=""/>
      <w:lvlJc w:val="left"/>
      <w:pPr>
        <w:tabs>
          <w:tab w:val="num" w:pos="1800"/>
        </w:tabs>
        <w:ind w:left="1800" w:hanging="360"/>
      </w:pPr>
      <w:rPr>
        <w:rFonts w:ascii="Symbol" w:hAnsi="Symbol"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nsid w:val="16172C37"/>
    <w:multiLevelType w:val="hybridMultilevel"/>
    <w:tmpl w:val="3C504BD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647571D"/>
    <w:multiLevelType w:val="hybridMultilevel"/>
    <w:tmpl w:val="A0C2B13C"/>
    <w:lvl w:ilvl="0" w:tplc="320AFCC4">
      <w:start w:val="1"/>
      <w:numFmt w:val="decimal"/>
      <w:lvlText w:val="%1."/>
      <w:lvlJc w:val="left"/>
      <w:pPr>
        <w:tabs>
          <w:tab w:val="num" w:pos="823"/>
        </w:tabs>
        <w:ind w:left="823" w:hanging="360"/>
      </w:pPr>
      <w:rPr>
        <w:rFonts w:hint="default"/>
      </w:rPr>
    </w:lvl>
    <w:lvl w:ilvl="1" w:tplc="04100019" w:tentative="1">
      <w:start w:val="1"/>
      <w:numFmt w:val="lowerLetter"/>
      <w:lvlText w:val="%2."/>
      <w:lvlJc w:val="left"/>
      <w:pPr>
        <w:tabs>
          <w:tab w:val="num" w:pos="1543"/>
        </w:tabs>
        <w:ind w:left="1543" w:hanging="360"/>
      </w:pPr>
    </w:lvl>
    <w:lvl w:ilvl="2" w:tplc="0410001B" w:tentative="1">
      <w:start w:val="1"/>
      <w:numFmt w:val="lowerRoman"/>
      <w:lvlText w:val="%3."/>
      <w:lvlJc w:val="right"/>
      <w:pPr>
        <w:tabs>
          <w:tab w:val="num" w:pos="2263"/>
        </w:tabs>
        <w:ind w:left="2263" w:hanging="180"/>
      </w:pPr>
    </w:lvl>
    <w:lvl w:ilvl="3" w:tplc="0410000F" w:tentative="1">
      <w:start w:val="1"/>
      <w:numFmt w:val="decimal"/>
      <w:lvlText w:val="%4."/>
      <w:lvlJc w:val="left"/>
      <w:pPr>
        <w:tabs>
          <w:tab w:val="num" w:pos="2983"/>
        </w:tabs>
        <w:ind w:left="2983" w:hanging="360"/>
      </w:pPr>
    </w:lvl>
    <w:lvl w:ilvl="4" w:tplc="04100019" w:tentative="1">
      <w:start w:val="1"/>
      <w:numFmt w:val="lowerLetter"/>
      <w:lvlText w:val="%5."/>
      <w:lvlJc w:val="left"/>
      <w:pPr>
        <w:tabs>
          <w:tab w:val="num" w:pos="3703"/>
        </w:tabs>
        <w:ind w:left="3703" w:hanging="360"/>
      </w:pPr>
    </w:lvl>
    <w:lvl w:ilvl="5" w:tplc="0410001B" w:tentative="1">
      <w:start w:val="1"/>
      <w:numFmt w:val="lowerRoman"/>
      <w:lvlText w:val="%6."/>
      <w:lvlJc w:val="right"/>
      <w:pPr>
        <w:tabs>
          <w:tab w:val="num" w:pos="4423"/>
        </w:tabs>
        <w:ind w:left="4423" w:hanging="180"/>
      </w:pPr>
    </w:lvl>
    <w:lvl w:ilvl="6" w:tplc="0410000F" w:tentative="1">
      <w:start w:val="1"/>
      <w:numFmt w:val="decimal"/>
      <w:lvlText w:val="%7."/>
      <w:lvlJc w:val="left"/>
      <w:pPr>
        <w:tabs>
          <w:tab w:val="num" w:pos="5143"/>
        </w:tabs>
        <w:ind w:left="5143" w:hanging="360"/>
      </w:pPr>
    </w:lvl>
    <w:lvl w:ilvl="7" w:tplc="04100019" w:tentative="1">
      <w:start w:val="1"/>
      <w:numFmt w:val="lowerLetter"/>
      <w:lvlText w:val="%8."/>
      <w:lvlJc w:val="left"/>
      <w:pPr>
        <w:tabs>
          <w:tab w:val="num" w:pos="5863"/>
        </w:tabs>
        <w:ind w:left="5863" w:hanging="360"/>
      </w:pPr>
    </w:lvl>
    <w:lvl w:ilvl="8" w:tplc="0410001B" w:tentative="1">
      <w:start w:val="1"/>
      <w:numFmt w:val="lowerRoman"/>
      <w:lvlText w:val="%9."/>
      <w:lvlJc w:val="right"/>
      <w:pPr>
        <w:tabs>
          <w:tab w:val="num" w:pos="6583"/>
        </w:tabs>
        <w:ind w:left="6583" w:hanging="180"/>
      </w:pPr>
    </w:lvl>
  </w:abstractNum>
  <w:abstractNum w:abstractNumId="7">
    <w:nsid w:val="1F78703B"/>
    <w:multiLevelType w:val="hybridMultilevel"/>
    <w:tmpl w:val="D3808E22"/>
    <w:lvl w:ilvl="0" w:tplc="FE546C58">
      <w:start w:val="1"/>
      <w:numFmt w:val="bullet"/>
      <w:lvlText w:val=""/>
      <w:lvlJc w:val="left"/>
      <w:pPr>
        <w:tabs>
          <w:tab w:val="num" w:pos="1324"/>
        </w:tabs>
        <w:ind w:left="1324" w:hanging="397"/>
      </w:pPr>
      <w:rPr>
        <w:rFonts w:ascii="Symbol" w:hAnsi="Symbol" w:hint="default"/>
        <w:color w:val="auto"/>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14E5A45"/>
    <w:multiLevelType w:val="hybridMultilevel"/>
    <w:tmpl w:val="49E447AA"/>
    <w:lvl w:ilvl="0" w:tplc="774035D8">
      <w:start w:val="1"/>
      <w:numFmt w:val="bullet"/>
      <w:lvlText w:val="-"/>
      <w:lvlJc w:val="left"/>
      <w:pPr>
        <w:tabs>
          <w:tab w:val="num" w:pos="540"/>
        </w:tabs>
        <w:ind w:left="54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280E58BD"/>
    <w:multiLevelType w:val="hybridMultilevel"/>
    <w:tmpl w:val="2B9ED5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8EF13E4"/>
    <w:multiLevelType w:val="multilevel"/>
    <w:tmpl w:val="ABAEA63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9FB2EF9"/>
    <w:multiLevelType w:val="hybridMultilevel"/>
    <w:tmpl w:val="CDCA6EE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BEB24B7"/>
    <w:multiLevelType w:val="hybridMultilevel"/>
    <w:tmpl w:val="3EBAC970"/>
    <w:lvl w:ilvl="0" w:tplc="04100015">
      <w:start w:val="1"/>
      <w:numFmt w:val="bullet"/>
      <w:lvlText w:val=""/>
      <w:lvlJc w:val="left"/>
      <w:pPr>
        <w:tabs>
          <w:tab w:val="num" w:pos="720"/>
        </w:tabs>
        <w:ind w:left="720" w:hanging="360"/>
      </w:pPr>
      <w:rPr>
        <w:rFonts w:ascii="Symbol" w:hAnsi="Symbol" w:hint="default"/>
      </w:rPr>
    </w:lvl>
    <w:lvl w:ilvl="1" w:tplc="C7D6DA66"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3">
    <w:nsid w:val="2EF41170"/>
    <w:multiLevelType w:val="hybridMultilevel"/>
    <w:tmpl w:val="7602C9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1606838"/>
    <w:multiLevelType w:val="hybridMultilevel"/>
    <w:tmpl w:val="03D207D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8497B4A"/>
    <w:multiLevelType w:val="hybridMultilevel"/>
    <w:tmpl w:val="CC183E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B23694F"/>
    <w:multiLevelType w:val="hybridMultilevel"/>
    <w:tmpl w:val="AE5A4E3C"/>
    <w:lvl w:ilvl="0" w:tplc="D8FE1F1E">
      <w:start w:val="1"/>
      <w:numFmt w:val="bullet"/>
      <w:lvlText w:val=""/>
      <w:lvlJc w:val="left"/>
      <w:pPr>
        <w:tabs>
          <w:tab w:val="num" w:pos="1098"/>
        </w:tabs>
        <w:ind w:left="1098"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B6D0205"/>
    <w:multiLevelType w:val="hybridMultilevel"/>
    <w:tmpl w:val="5A76F59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DA94EF5"/>
    <w:multiLevelType w:val="hybridMultilevel"/>
    <w:tmpl w:val="FC7E025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F7E0F9E"/>
    <w:multiLevelType w:val="hybridMultilevel"/>
    <w:tmpl w:val="133670F6"/>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0">
    <w:nsid w:val="4BA407BA"/>
    <w:multiLevelType w:val="hybridMultilevel"/>
    <w:tmpl w:val="4CD4C80A"/>
    <w:lvl w:ilvl="0" w:tplc="04100001">
      <w:start w:val="1"/>
      <w:numFmt w:val="bullet"/>
      <w:lvlText w:val=""/>
      <w:lvlJc w:val="left"/>
      <w:pPr>
        <w:tabs>
          <w:tab w:val="num" w:pos="727"/>
        </w:tabs>
        <w:ind w:left="727" w:hanging="360"/>
      </w:pPr>
      <w:rPr>
        <w:rFonts w:ascii="Symbol" w:hAnsi="Symbol" w:hint="default"/>
      </w:rPr>
    </w:lvl>
    <w:lvl w:ilvl="1" w:tplc="04100003" w:tentative="1">
      <w:start w:val="1"/>
      <w:numFmt w:val="bullet"/>
      <w:lvlText w:val="o"/>
      <w:lvlJc w:val="left"/>
      <w:pPr>
        <w:tabs>
          <w:tab w:val="num" w:pos="1447"/>
        </w:tabs>
        <w:ind w:left="1447" w:hanging="360"/>
      </w:pPr>
      <w:rPr>
        <w:rFonts w:ascii="Courier New" w:hAnsi="Courier New" w:cs="Courier New" w:hint="default"/>
      </w:rPr>
    </w:lvl>
    <w:lvl w:ilvl="2" w:tplc="04100005" w:tentative="1">
      <w:start w:val="1"/>
      <w:numFmt w:val="bullet"/>
      <w:lvlText w:val=""/>
      <w:lvlJc w:val="left"/>
      <w:pPr>
        <w:tabs>
          <w:tab w:val="num" w:pos="2167"/>
        </w:tabs>
        <w:ind w:left="2167" w:hanging="360"/>
      </w:pPr>
      <w:rPr>
        <w:rFonts w:ascii="Wingdings" w:hAnsi="Wingdings" w:hint="default"/>
      </w:rPr>
    </w:lvl>
    <w:lvl w:ilvl="3" w:tplc="04100001" w:tentative="1">
      <w:start w:val="1"/>
      <w:numFmt w:val="bullet"/>
      <w:lvlText w:val=""/>
      <w:lvlJc w:val="left"/>
      <w:pPr>
        <w:tabs>
          <w:tab w:val="num" w:pos="2887"/>
        </w:tabs>
        <w:ind w:left="2887" w:hanging="360"/>
      </w:pPr>
      <w:rPr>
        <w:rFonts w:ascii="Symbol" w:hAnsi="Symbol" w:hint="default"/>
      </w:rPr>
    </w:lvl>
    <w:lvl w:ilvl="4" w:tplc="04100003" w:tentative="1">
      <w:start w:val="1"/>
      <w:numFmt w:val="bullet"/>
      <w:lvlText w:val="o"/>
      <w:lvlJc w:val="left"/>
      <w:pPr>
        <w:tabs>
          <w:tab w:val="num" w:pos="3607"/>
        </w:tabs>
        <w:ind w:left="3607" w:hanging="360"/>
      </w:pPr>
      <w:rPr>
        <w:rFonts w:ascii="Courier New" w:hAnsi="Courier New" w:cs="Courier New" w:hint="default"/>
      </w:rPr>
    </w:lvl>
    <w:lvl w:ilvl="5" w:tplc="04100005" w:tentative="1">
      <w:start w:val="1"/>
      <w:numFmt w:val="bullet"/>
      <w:lvlText w:val=""/>
      <w:lvlJc w:val="left"/>
      <w:pPr>
        <w:tabs>
          <w:tab w:val="num" w:pos="4327"/>
        </w:tabs>
        <w:ind w:left="4327" w:hanging="360"/>
      </w:pPr>
      <w:rPr>
        <w:rFonts w:ascii="Wingdings" w:hAnsi="Wingdings" w:hint="default"/>
      </w:rPr>
    </w:lvl>
    <w:lvl w:ilvl="6" w:tplc="04100001" w:tentative="1">
      <w:start w:val="1"/>
      <w:numFmt w:val="bullet"/>
      <w:lvlText w:val=""/>
      <w:lvlJc w:val="left"/>
      <w:pPr>
        <w:tabs>
          <w:tab w:val="num" w:pos="5047"/>
        </w:tabs>
        <w:ind w:left="5047" w:hanging="360"/>
      </w:pPr>
      <w:rPr>
        <w:rFonts w:ascii="Symbol" w:hAnsi="Symbol" w:hint="default"/>
      </w:rPr>
    </w:lvl>
    <w:lvl w:ilvl="7" w:tplc="04100003" w:tentative="1">
      <w:start w:val="1"/>
      <w:numFmt w:val="bullet"/>
      <w:lvlText w:val="o"/>
      <w:lvlJc w:val="left"/>
      <w:pPr>
        <w:tabs>
          <w:tab w:val="num" w:pos="5767"/>
        </w:tabs>
        <w:ind w:left="5767" w:hanging="360"/>
      </w:pPr>
      <w:rPr>
        <w:rFonts w:ascii="Courier New" w:hAnsi="Courier New" w:cs="Courier New" w:hint="default"/>
      </w:rPr>
    </w:lvl>
    <w:lvl w:ilvl="8" w:tplc="04100005" w:tentative="1">
      <w:start w:val="1"/>
      <w:numFmt w:val="bullet"/>
      <w:lvlText w:val=""/>
      <w:lvlJc w:val="left"/>
      <w:pPr>
        <w:tabs>
          <w:tab w:val="num" w:pos="6487"/>
        </w:tabs>
        <w:ind w:left="6487" w:hanging="360"/>
      </w:pPr>
      <w:rPr>
        <w:rFonts w:ascii="Wingdings" w:hAnsi="Wingdings" w:hint="default"/>
      </w:rPr>
    </w:lvl>
  </w:abstractNum>
  <w:abstractNum w:abstractNumId="21">
    <w:nsid w:val="51766EDC"/>
    <w:multiLevelType w:val="hybridMultilevel"/>
    <w:tmpl w:val="5DA0373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46D1C5D"/>
    <w:multiLevelType w:val="hybridMultilevel"/>
    <w:tmpl w:val="348408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8CA1044"/>
    <w:multiLevelType w:val="hybridMultilevel"/>
    <w:tmpl w:val="57E2E778"/>
    <w:lvl w:ilvl="0" w:tplc="C7D6DA66">
      <w:start w:val="1"/>
      <w:numFmt w:val="bullet"/>
      <w:lvlText w:val=""/>
      <w:lvlJc w:val="left"/>
      <w:pPr>
        <w:tabs>
          <w:tab w:val="num" w:pos="1080"/>
        </w:tabs>
        <w:ind w:left="1080" w:hanging="360"/>
      </w:pPr>
      <w:rPr>
        <w:rFonts w:ascii="Symbol" w:hAnsi="Symbol" w:hint="default"/>
      </w:rPr>
    </w:lvl>
    <w:lvl w:ilvl="1" w:tplc="C7D6DA66">
      <w:start w:val="1"/>
      <w:numFmt w:val="bullet"/>
      <w:lvlText w:val=""/>
      <w:lvlJc w:val="left"/>
      <w:pPr>
        <w:tabs>
          <w:tab w:val="num" w:pos="1800"/>
        </w:tabs>
        <w:ind w:left="1800" w:hanging="360"/>
      </w:pPr>
      <w:rPr>
        <w:rFonts w:ascii="Symbol" w:hAnsi="Symbol"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4">
    <w:nsid w:val="5C086338"/>
    <w:multiLevelType w:val="hybridMultilevel"/>
    <w:tmpl w:val="8304B528"/>
    <w:lvl w:ilvl="0" w:tplc="04100001">
      <w:start w:val="1"/>
      <w:numFmt w:val="bullet"/>
      <w:lvlText w:val=""/>
      <w:lvlJc w:val="left"/>
      <w:pPr>
        <w:tabs>
          <w:tab w:val="num" w:pos="1108"/>
        </w:tabs>
        <w:ind w:left="1108" w:hanging="360"/>
      </w:pPr>
      <w:rPr>
        <w:rFonts w:ascii="Symbol" w:hAnsi="Symbol" w:hint="default"/>
      </w:rPr>
    </w:lvl>
    <w:lvl w:ilvl="1" w:tplc="04100003" w:tentative="1">
      <w:start w:val="1"/>
      <w:numFmt w:val="bullet"/>
      <w:lvlText w:val="o"/>
      <w:lvlJc w:val="left"/>
      <w:pPr>
        <w:tabs>
          <w:tab w:val="num" w:pos="1828"/>
        </w:tabs>
        <w:ind w:left="1828" w:hanging="360"/>
      </w:pPr>
      <w:rPr>
        <w:rFonts w:ascii="Courier New" w:hAnsi="Courier New" w:cs="Courier New" w:hint="default"/>
      </w:rPr>
    </w:lvl>
    <w:lvl w:ilvl="2" w:tplc="04100005" w:tentative="1">
      <w:start w:val="1"/>
      <w:numFmt w:val="bullet"/>
      <w:lvlText w:val=""/>
      <w:lvlJc w:val="left"/>
      <w:pPr>
        <w:tabs>
          <w:tab w:val="num" w:pos="2548"/>
        </w:tabs>
        <w:ind w:left="2548" w:hanging="360"/>
      </w:pPr>
      <w:rPr>
        <w:rFonts w:ascii="Wingdings" w:hAnsi="Wingdings" w:hint="default"/>
      </w:rPr>
    </w:lvl>
    <w:lvl w:ilvl="3" w:tplc="04100001" w:tentative="1">
      <w:start w:val="1"/>
      <w:numFmt w:val="bullet"/>
      <w:lvlText w:val=""/>
      <w:lvlJc w:val="left"/>
      <w:pPr>
        <w:tabs>
          <w:tab w:val="num" w:pos="3268"/>
        </w:tabs>
        <w:ind w:left="3268" w:hanging="360"/>
      </w:pPr>
      <w:rPr>
        <w:rFonts w:ascii="Symbol" w:hAnsi="Symbol" w:hint="default"/>
      </w:rPr>
    </w:lvl>
    <w:lvl w:ilvl="4" w:tplc="04100003" w:tentative="1">
      <w:start w:val="1"/>
      <w:numFmt w:val="bullet"/>
      <w:lvlText w:val="o"/>
      <w:lvlJc w:val="left"/>
      <w:pPr>
        <w:tabs>
          <w:tab w:val="num" w:pos="3988"/>
        </w:tabs>
        <w:ind w:left="3988" w:hanging="360"/>
      </w:pPr>
      <w:rPr>
        <w:rFonts w:ascii="Courier New" w:hAnsi="Courier New" w:cs="Courier New" w:hint="default"/>
      </w:rPr>
    </w:lvl>
    <w:lvl w:ilvl="5" w:tplc="04100005" w:tentative="1">
      <w:start w:val="1"/>
      <w:numFmt w:val="bullet"/>
      <w:lvlText w:val=""/>
      <w:lvlJc w:val="left"/>
      <w:pPr>
        <w:tabs>
          <w:tab w:val="num" w:pos="4708"/>
        </w:tabs>
        <w:ind w:left="4708" w:hanging="360"/>
      </w:pPr>
      <w:rPr>
        <w:rFonts w:ascii="Wingdings" w:hAnsi="Wingdings" w:hint="default"/>
      </w:rPr>
    </w:lvl>
    <w:lvl w:ilvl="6" w:tplc="04100001" w:tentative="1">
      <w:start w:val="1"/>
      <w:numFmt w:val="bullet"/>
      <w:lvlText w:val=""/>
      <w:lvlJc w:val="left"/>
      <w:pPr>
        <w:tabs>
          <w:tab w:val="num" w:pos="5428"/>
        </w:tabs>
        <w:ind w:left="5428" w:hanging="360"/>
      </w:pPr>
      <w:rPr>
        <w:rFonts w:ascii="Symbol" w:hAnsi="Symbol" w:hint="default"/>
      </w:rPr>
    </w:lvl>
    <w:lvl w:ilvl="7" w:tplc="04100003" w:tentative="1">
      <w:start w:val="1"/>
      <w:numFmt w:val="bullet"/>
      <w:lvlText w:val="o"/>
      <w:lvlJc w:val="left"/>
      <w:pPr>
        <w:tabs>
          <w:tab w:val="num" w:pos="6148"/>
        </w:tabs>
        <w:ind w:left="6148" w:hanging="360"/>
      </w:pPr>
      <w:rPr>
        <w:rFonts w:ascii="Courier New" w:hAnsi="Courier New" w:cs="Courier New" w:hint="default"/>
      </w:rPr>
    </w:lvl>
    <w:lvl w:ilvl="8" w:tplc="04100005" w:tentative="1">
      <w:start w:val="1"/>
      <w:numFmt w:val="bullet"/>
      <w:lvlText w:val=""/>
      <w:lvlJc w:val="left"/>
      <w:pPr>
        <w:tabs>
          <w:tab w:val="num" w:pos="6868"/>
        </w:tabs>
        <w:ind w:left="6868" w:hanging="360"/>
      </w:pPr>
      <w:rPr>
        <w:rFonts w:ascii="Wingdings" w:hAnsi="Wingdings" w:hint="default"/>
      </w:rPr>
    </w:lvl>
  </w:abstractNum>
  <w:abstractNum w:abstractNumId="25">
    <w:nsid w:val="63644C90"/>
    <w:multiLevelType w:val="hybridMultilevel"/>
    <w:tmpl w:val="CB260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8A5532B"/>
    <w:multiLevelType w:val="hybridMultilevel"/>
    <w:tmpl w:val="BA4CABA4"/>
    <w:lvl w:ilvl="0" w:tplc="C7D6DA66">
      <w:start w:val="1"/>
      <w:numFmt w:val="bullet"/>
      <w:lvlText w:val=""/>
      <w:lvlJc w:val="left"/>
      <w:pPr>
        <w:tabs>
          <w:tab w:val="num" w:pos="1211"/>
        </w:tabs>
        <w:ind w:left="1211" w:hanging="360"/>
      </w:pPr>
      <w:rPr>
        <w:rFonts w:ascii="Symbol" w:hAnsi="Symbol" w:hint="default"/>
      </w:rPr>
    </w:lvl>
    <w:lvl w:ilvl="1" w:tplc="04100003">
      <w:start w:val="1"/>
      <w:numFmt w:val="bullet"/>
      <w:lvlText w:val="o"/>
      <w:lvlJc w:val="left"/>
      <w:pPr>
        <w:tabs>
          <w:tab w:val="num" w:pos="1751"/>
        </w:tabs>
        <w:ind w:left="1751" w:hanging="360"/>
      </w:pPr>
      <w:rPr>
        <w:rFonts w:ascii="Courier New" w:hAnsi="Courier New" w:cs="Courier New" w:hint="default"/>
      </w:rPr>
    </w:lvl>
    <w:lvl w:ilvl="2" w:tplc="04100005" w:tentative="1">
      <w:start w:val="1"/>
      <w:numFmt w:val="bullet"/>
      <w:lvlText w:val=""/>
      <w:lvlJc w:val="left"/>
      <w:pPr>
        <w:tabs>
          <w:tab w:val="num" w:pos="2471"/>
        </w:tabs>
        <w:ind w:left="2471" w:hanging="360"/>
      </w:pPr>
      <w:rPr>
        <w:rFonts w:ascii="Wingdings" w:hAnsi="Wingdings" w:hint="default"/>
      </w:rPr>
    </w:lvl>
    <w:lvl w:ilvl="3" w:tplc="04100001" w:tentative="1">
      <w:start w:val="1"/>
      <w:numFmt w:val="bullet"/>
      <w:lvlText w:val=""/>
      <w:lvlJc w:val="left"/>
      <w:pPr>
        <w:tabs>
          <w:tab w:val="num" w:pos="3191"/>
        </w:tabs>
        <w:ind w:left="3191" w:hanging="360"/>
      </w:pPr>
      <w:rPr>
        <w:rFonts w:ascii="Symbol" w:hAnsi="Symbol" w:hint="default"/>
      </w:rPr>
    </w:lvl>
    <w:lvl w:ilvl="4" w:tplc="04100003" w:tentative="1">
      <w:start w:val="1"/>
      <w:numFmt w:val="bullet"/>
      <w:lvlText w:val="o"/>
      <w:lvlJc w:val="left"/>
      <w:pPr>
        <w:tabs>
          <w:tab w:val="num" w:pos="3911"/>
        </w:tabs>
        <w:ind w:left="3911" w:hanging="360"/>
      </w:pPr>
      <w:rPr>
        <w:rFonts w:ascii="Courier New" w:hAnsi="Courier New" w:cs="Courier New" w:hint="default"/>
      </w:rPr>
    </w:lvl>
    <w:lvl w:ilvl="5" w:tplc="04100005" w:tentative="1">
      <w:start w:val="1"/>
      <w:numFmt w:val="bullet"/>
      <w:lvlText w:val=""/>
      <w:lvlJc w:val="left"/>
      <w:pPr>
        <w:tabs>
          <w:tab w:val="num" w:pos="4631"/>
        </w:tabs>
        <w:ind w:left="4631" w:hanging="360"/>
      </w:pPr>
      <w:rPr>
        <w:rFonts w:ascii="Wingdings" w:hAnsi="Wingdings" w:hint="default"/>
      </w:rPr>
    </w:lvl>
    <w:lvl w:ilvl="6" w:tplc="04100001" w:tentative="1">
      <w:start w:val="1"/>
      <w:numFmt w:val="bullet"/>
      <w:lvlText w:val=""/>
      <w:lvlJc w:val="left"/>
      <w:pPr>
        <w:tabs>
          <w:tab w:val="num" w:pos="5351"/>
        </w:tabs>
        <w:ind w:left="5351" w:hanging="360"/>
      </w:pPr>
      <w:rPr>
        <w:rFonts w:ascii="Symbol" w:hAnsi="Symbol" w:hint="default"/>
      </w:rPr>
    </w:lvl>
    <w:lvl w:ilvl="7" w:tplc="04100003" w:tentative="1">
      <w:start w:val="1"/>
      <w:numFmt w:val="bullet"/>
      <w:lvlText w:val="o"/>
      <w:lvlJc w:val="left"/>
      <w:pPr>
        <w:tabs>
          <w:tab w:val="num" w:pos="6071"/>
        </w:tabs>
        <w:ind w:left="6071" w:hanging="360"/>
      </w:pPr>
      <w:rPr>
        <w:rFonts w:ascii="Courier New" w:hAnsi="Courier New" w:cs="Courier New" w:hint="default"/>
      </w:rPr>
    </w:lvl>
    <w:lvl w:ilvl="8" w:tplc="04100005" w:tentative="1">
      <w:start w:val="1"/>
      <w:numFmt w:val="bullet"/>
      <w:lvlText w:val=""/>
      <w:lvlJc w:val="left"/>
      <w:pPr>
        <w:tabs>
          <w:tab w:val="num" w:pos="6791"/>
        </w:tabs>
        <w:ind w:left="6791" w:hanging="360"/>
      </w:pPr>
      <w:rPr>
        <w:rFonts w:ascii="Wingdings" w:hAnsi="Wingdings" w:hint="default"/>
      </w:rPr>
    </w:lvl>
  </w:abstractNum>
  <w:abstractNum w:abstractNumId="27">
    <w:nsid w:val="70A36FF5"/>
    <w:multiLevelType w:val="hybridMultilevel"/>
    <w:tmpl w:val="D59C8480"/>
    <w:lvl w:ilvl="0" w:tplc="4B30DC0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28C425E"/>
    <w:multiLevelType w:val="hybridMultilevel"/>
    <w:tmpl w:val="8EBC4426"/>
    <w:lvl w:ilvl="0" w:tplc="72C6940C">
      <w:start w:val="6"/>
      <w:numFmt w:val="bullet"/>
      <w:lvlText w:val="-"/>
      <w:lvlJc w:val="left"/>
      <w:pPr>
        <w:ind w:left="1068"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431488A"/>
    <w:multiLevelType w:val="hybridMultilevel"/>
    <w:tmpl w:val="1A4E755A"/>
    <w:lvl w:ilvl="0" w:tplc="72C6940C">
      <w:start w:val="6"/>
      <w:numFmt w:val="bullet"/>
      <w:lvlText w:val="-"/>
      <w:lvlJc w:val="left"/>
      <w:pPr>
        <w:ind w:left="1068" w:hanging="360"/>
      </w:pPr>
      <w:rPr>
        <w:rFonts w:ascii="Calibri" w:eastAsia="Times New Roman"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nsid w:val="75646001"/>
    <w:multiLevelType w:val="hybridMultilevel"/>
    <w:tmpl w:val="3114284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7B413630"/>
    <w:multiLevelType w:val="hybridMultilevel"/>
    <w:tmpl w:val="002030AE"/>
    <w:lvl w:ilvl="0" w:tplc="FFFFFFFF">
      <w:start w:val="1"/>
      <w:numFmt w:val="decimal"/>
      <w:lvlText w:val="%1."/>
      <w:lvlJc w:val="left"/>
      <w:pPr>
        <w:tabs>
          <w:tab w:val="num" w:pos="7247"/>
        </w:tabs>
        <w:ind w:left="7247" w:hanging="360"/>
      </w:pPr>
      <w:rPr>
        <w:rFonts w:hint="default"/>
      </w:rPr>
    </w:lvl>
    <w:lvl w:ilvl="1" w:tplc="FFFFFFFF" w:tentative="1">
      <w:start w:val="1"/>
      <w:numFmt w:val="lowerLetter"/>
      <w:lvlText w:val="%2."/>
      <w:lvlJc w:val="left"/>
      <w:pPr>
        <w:tabs>
          <w:tab w:val="num" w:pos="7967"/>
        </w:tabs>
        <w:ind w:left="7967" w:hanging="360"/>
      </w:pPr>
    </w:lvl>
    <w:lvl w:ilvl="2" w:tplc="FFFFFFFF" w:tentative="1">
      <w:start w:val="1"/>
      <w:numFmt w:val="lowerRoman"/>
      <w:lvlText w:val="%3."/>
      <w:lvlJc w:val="right"/>
      <w:pPr>
        <w:tabs>
          <w:tab w:val="num" w:pos="8687"/>
        </w:tabs>
        <w:ind w:left="8687" w:hanging="180"/>
      </w:pPr>
    </w:lvl>
    <w:lvl w:ilvl="3" w:tplc="FFFFFFFF" w:tentative="1">
      <w:start w:val="1"/>
      <w:numFmt w:val="decimal"/>
      <w:lvlText w:val="%4."/>
      <w:lvlJc w:val="left"/>
      <w:pPr>
        <w:tabs>
          <w:tab w:val="num" w:pos="9407"/>
        </w:tabs>
        <w:ind w:left="9407" w:hanging="360"/>
      </w:pPr>
    </w:lvl>
    <w:lvl w:ilvl="4" w:tplc="FFFFFFFF" w:tentative="1">
      <w:start w:val="1"/>
      <w:numFmt w:val="lowerLetter"/>
      <w:lvlText w:val="%5."/>
      <w:lvlJc w:val="left"/>
      <w:pPr>
        <w:tabs>
          <w:tab w:val="num" w:pos="10127"/>
        </w:tabs>
        <w:ind w:left="10127" w:hanging="360"/>
      </w:pPr>
    </w:lvl>
    <w:lvl w:ilvl="5" w:tplc="FFFFFFFF" w:tentative="1">
      <w:start w:val="1"/>
      <w:numFmt w:val="lowerRoman"/>
      <w:lvlText w:val="%6."/>
      <w:lvlJc w:val="right"/>
      <w:pPr>
        <w:tabs>
          <w:tab w:val="num" w:pos="10847"/>
        </w:tabs>
        <w:ind w:left="10847" w:hanging="180"/>
      </w:pPr>
    </w:lvl>
    <w:lvl w:ilvl="6" w:tplc="FFFFFFFF" w:tentative="1">
      <w:start w:val="1"/>
      <w:numFmt w:val="decimal"/>
      <w:lvlText w:val="%7."/>
      <w:lvlJc w:val="left"/>
      <w:pPr>
        <w:tabs>
          <w:tab w:val="num" w:pos="11567"/>
        </w:tabs>
        <w:ind w:left="11567" w:hanging="360"/>
      </w:pPr>
    </w:lvl>
    <w:lvl w:ilvl="7" w:tplc="FFFFFFFF" w:tentative="1">
      <w:start w:val="1"/>
      <w:numFmt w:val="lowerLetter"/>
      <w:lvlText w:val="%8."/>
      <w:lvlJc w:val="left"/>
      <w:pPr>
        <w:tabs>
          <w:tab w:val="num" w:pos="12287"/>
        </w:tabs>
        <w:ind w:left="12287" w:hanging="360"/>
      </w:pPr>
    </w:lvl>
    <w:lvl w:ilvl="8" w:tplc="FFFFFFFF" w:tentative="1">
      <w:start w:val="1"/>
      <w:numFmt w:val="lowerRoman"/>
      <w:lvlText w:val="%9."/>
      <w:lvlJc w:val="right"/>
      <w:pPr>
        <w:tabs>
          <w:tab w:val="num" w:pos="13007"/>
        </w:tabs>
        <w:ind w:left="13007" w:hanging="180"/>
      </w:pPr>
    </w:lvl>
  </w:abstractNum>
  <w:num w:numId="1">
    <w:abstractNumId w:val="0"/>
  </w:num>
  <w:num w:numId="2">
    <w:abstractNumId w:val="27"/>
  </w:num>
  <w:num w:numId="3">
    <w:abstractNumId w:val="16"/>
  </w:num>
  <w:num w:numId="4">
    <w:abstractNumId w:val="5"/>
  </w:num>
  <w:num w:numId="5">
    <w:abstractNumId w:val="19"/>
  </w:num>
  <w:num w:numId="6">
    <w:abstractNumId w:val="24"/>
  </w:num>
  <w:num w:numId="7">
    <w:abstractNumId w:val="3"/>
  </w:num>
  <w:num w:numId="8">
    <w:abstractNumId w:val="13"/>
  </w:num>
  <w:num w:numId="9">
    <w:abstractNumId w:val="18"/>
  </w:num>
  <w:num w:numId="10">
    <w:abstractNumId w:val="7"/>
  </w:num>
  <w:num w:numId="11">
    <w:abstractNumId w:val="2"/>
  </w:num>
  <w:num w:numId="12">
    <w:abstractNumId w:val="20"/>
  </w:num>
  <w:num w:numId="13">
    <w:abstractNumId w:val="22"/>
  </w:num>
  <w:num w:numId="14">
    <w:abstractNumId w:val="12"/>
  </w:num>
  <w:num w:numId="15">
    <w:abstractNumId w:val="17"/>
  </w:num>
  <w:num w:numId="16">
    <w:abstractNumId w:val="15"/>
  </w:num>
  <w:num w:numId="17">
    <w:abstractNumId w:val="10"/>
  </w:num>
  <w:num w:numId="18">
    <w:abstractNumId w:val="14"/>
  </w:num>
  <w:num w:numId="19">
    <w:abstractNumId w:val="30"/>
  </w:num>
  <w:num w:numId="20">
    <w:abstractNumId w:val="11"/>
  </w:num>
  <w:num w:numId="21">
    <w:abstractNumId w:val="9"/>
  </w:num>
  <w:num w:numId="22">
    <w:abstractNumId w:val="21"/>
  </w:num>
  <w:num w:numId="23">
    <w:abstractNumId w:val="6"/>
  </w:num>
  <w:num w:numId="24">
    <w:abstractNumId w:val="26"/>
  </w:num>
  <w:num w:numId="25">
    <w:abstractNumId w:val="4"/>
  </w:num>
  <w:num w:numId="26">
    <w:abstractNumId w:val="23"/>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9"/>
  </w:num>
  <w:num w:numId="30">
    <w:abstractNumId w:val="28"/>
  </w:num>
  <w:num w:numId="3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rawingGridHorizontalSpacing w:val="100"/>
  <w:displayHorizontalDrawingGridEvery w:val="2"/>
  <w:displayVerticalDrawingGridEvery w:val="2"/>
  <w:noPunctuationKerning/>
  <w:characterSpacingControl w:val="doNotCompress"/>
  <w:hdrShapeDefaults>
    <o:shapedefaults v:ext="edit" spidmax="11266">
      <o:colormenu v:ext="edit" fillcolor="#333" strokecolor="none"/>
    </o:shapedefaults>
  </w:hdrShapeDefaults>
  <w:footnotePr>
    <w:footnote w:id="-1"/>
    <w:footnote w:id="0"/>
  </w:footnotePr>
  <w:endnotePr>
    <w:endnote w:id="-1"/>
    <w:endnote w:id="0"/>
  </w:endnotePr>
  <w:compat/>
  <w:rsids>
    <w:rsidRoot w:val="00754D20"/>
    <w:rsid w:val="000010AD"/>
    <w:rsid w:val="00001E60"/>
    <w:rsid w:val="00002606"/>
    <w:rsid w:val="000027A2"/>
    <w:rsid w:val="000036CB"/>
    <w:rsid w:val="0000570F"/>
    <w:rsid w:val="00006DDE"/>
    <w:rsid w:val="00011325"/>
    <w:rsid w:val="00013CD9"/>
    <w:rsid w:val="00014929"/>
    <w:rsid w:val="00021ED9"/>
    <w:rsid w:val="000243B4"/>
    <w:rsid w:val="0003359B"/>
    <w:rsid w:val="000352F4"/>
    <w:rsid w:val="00036F3C"/>
    <w:rsid w:val="00040B05"/>
    <w:rsid w:val="00041461"/>
    <w:rsid w:val="00045D62"/>
    <w:rsid w:val="000514AF"/>
    <w:rsid w:val="000525D7"/>
    <w:rsid w:val="000528B8"/>
    <w:rsid w:val="00061C77"/>
    <w:rsid w:val="00062345"/>
    <w:rsid w:val="0006684A"/>
    <w:rsid w:val="00066F5D"/>
    <w:rsid w:val="0007120D"/>
    <w:rsid w:val="00075D69"/>
    <w:rsid w:val="0007623D"/>
    <w:rsid w:val="00082D6E"/>
    <w:rsid w:val="000855E6"/>
    <w:rsid w:val="00085CFD"/>
    <w:rsid w:val="0008741A"/>
    <w:rsid w:val="00087CF9"/>
    <w:rsid w:val="00090AE1"/>
    <w:rsid w:val="00091A46"/>
    <w:rsid w:val="00091BBC"/>
    <w:rsid w:val="00092BA4"/>
    <w:rsid w:val="000948CE"/>
    <w:rsid w:val="00096C1F"/>
    <w:rsid w:val="000A3254"/>
    <w:rsid w:val="000A3824"/>
    <w:rsid w:val="000A3A47"/>
    <w:rsid w:val="000A4760"/>
    <w:rsid w:val="000A574A"/>
    <w:rsid w:val="000A732A"/>
    <w:rsid w:val="000B0580"/>
    <w:rsid w:val="000B0830"/>
    <w:rsid w:val="000B0A99"/>
    <w:rsid w:val="000B0C84"/>
    <w:rsid w:val="000B27BF"/>
    <w:rsid w:val="000B2D7C"/>
    <w:rsid w:val="000B48A0"/>
    <w:rsid w:val="000B50C9"/>
    <w:rsid w:val="000B6321"/>
    <w:rsid w:val="000B6547"/>
    <w:rsid w:val="000C0BD2"/>
    <w:rsid w:val="000C1223"/>
    <w:rsid w:val="000C2B8A"/>
    <w:rsid w:val="000C3325"/>
    <w:rsid w:val="000C5343"/>
    <w:rsid w:val="000C59BB"/>
    <w:rsid w:val="000C6FED"/>
    <w:rsid w:val="000C7A14"/>
    <w:rsid w:val="000C7D59"/>
    <w:rsid w:val="000D3853"/>
    <w:rsid w:val="000D3B5E"/>
    <w:rsid w:val="000D50A4"/>
    <w:rsid w:val="000D584E"/>
    <w:rsid w:val="000D64B7"/>
    <w:rsid w:val="000E18BB"/>
    <w:rsid w:val="000E1AFE"/>
    <w:rsid w:val="000E455B"/>
    <w:rsid w:val="000E68CE"/>
    <w:rsid w:val="000E6D39"/>
    <w:rsid w:val="000E7A95"/>
    <w:rsid w:val="000F05CB"/>
    <w:rsid w:val="000F1D8F"/>
    <w:rsid w:val="000F2428"/>
    <w:rsid w:val="000F40AD"/>
    <w:rsid w:val="000F485C"/>
    <w:rsid w:val="000F6D9F"/>
    <w:rsid w:val="000F7CC0"/>
    <w:rsid w:val="0010000D"/>
    <w:rsid w:val="00101E9C"/>
    <w:rsid w:val="001024D8"/>
    <w:rsid w:val="00103C33"/>
    <w:rsid w:val="00104C3C"/>
    <w:rsid w:val="00106890"/>
    <w:rsid w:val="00106FD9"/>
    <w:rsid w:val="0010778D"/>
    <w:rsid w:val="00111B5E"/>
    <w:rsid w:val="0011244A"/>
    <w:rsid w:val="00114496"/>
    <w:rsid w:val="00114DD2"/>
    <w:rsid w:val="0011762B"/>
    <w:rsid w:val="00132383"/>
    <w:rsid w:val="00132691"/>
    <w:rsid w:val="00133136"/>
    <w:rsid w:val="00133835"/>
    <w:rsid w:val="00133EA2"/>
    <w:rsid w:val="00134CF0"/>
    <w:rsid w:val="00134E8F"/>
    <w:rsid w:val="00140BED"/>
    <w:rsid w:val="0014186B"/>
    <w:rsid w:val="00151BB1"/>
    <w:rsid w:val="00152170"/>
    <w:rsid w:val="0016291B"/>
    <w:rsid w:val="00162E55"/>
    <w:rsid w:val="00174090"/>
    <w:rsid w:val="00174F19"/>
    <w:rsid w:val="001758E4"/>
    <w:rsid w:val="001764F2"/>
    <w:rsid w:val="0018294C"/>
    <w:rsid w:val="00184509"/>
    <w:rsid w:val="00186CB6"/>
    <w:rsid w:val="00186FD0"/>
    <w:rsid w:val="00187E85"/>
    <w:rsid w:val="0019128A"/>
    <w:rsid w:val="001940AC"/>
    <w:rsid w:val="00196C99"/>
    <w:rsid w:val="00197BEA"/>
    <w:rsid w:val="001A08F2"/>
    <w:rsid w:val="001A38BD"/>
    <w:rsid w:val="001B0ECD"/>
    <w:rsid w:val="001B1023"/>
    <w:rsid w:val="001B156D"/>
    <w:rsid w:val="001B16CC"/>
    <w:rsid w:val="001B1F43"/>
    <w:rsid w:val="001B344E"/>
    <w:rsid w:val="001B42EA"/>
    <w:rsid w:val="001B482A"/>
    <w:rsid w:val="001C1B9C"/>
    <w:rsid w:val="001C21EE"/>
    <w:rsid w:val="001C3CE7"/>
    <w:rsid w:val="001C3E3C"/>
    <w:rsid w:val="001C679B"/>
    <w:rsid w:val="001C6F64"/>
    <w:rsid w:val="001C7970"/>
    <w:rsid w:val="001D0D20"/>
    <w:rsid w:val="001D213A"/>
    <w:rsid w:val="001D4EE1"/>
    <w:rsid w:val="001E1A39"/>
    <w:rsid w:val="001E2224"/>
    <w:rsid w:val="001E2940"/>
    <w:rsid w:val="001F52A8"/>
    <w:rsid w:val="002026BE"/>
    <w:rsid w:val="00203873"/>
    <w:rsid w:val="00204DC1"/>
    <w:rsid w:val="00205EBB"/>
    <w:rsid w:val="00207672"/>
    <w:rsid w:val="00207F39"/>
    <w:rsid w:val="0021205F"/>
    <w:rsid w:val="002140F8"/>
    <w:rsid w:val="00214214"/>
    <w:rsid w:val="00217103"/>
    <w:rsid w:val="00217D78"/>
    <w:rsid w:val="00220A4B"/>
    <w:rsid w:val="00222FF1"/>
    <w:rsid w:val="00226A2F"/>
    <w:rsid w:val="0023241F"/>
    <w:rsid w:val="00232A94"/>
    <w:rsid w:val="00235AD6"/>
    <w:rsid w:val="0023784D"/>
    <w:rsid w:val="0024187F"/>
    <w:rsid w:val="00244D4C"/>
    <w:rsid w:val="00245ED1"/>
    <w:rsid w:val="0025373F"/>
    <w:rsid w:val="00262953"/>
    <w:rsid w:val="00262FC0"/>
    <w:rsid w:val="00264BC0"/>
    <w:rsid w:val="002663A2"/>
    <w:rsid w:val="00267206"/>
    <w:rsid w:val="00270532"/>
    <w:rsid w:val="00274328"/>
    <w:rsid w:val="00275972"/>
    <w:rsid w:val="0027754F"/>
    <w:rsid w:val="00277A78"/>
    <w:rsid w:val="00281354"/>
    <w:rsid w:val="00282D41"/>
    <w:rsid w:val="00290E16"/>
    <w:rsid w:val="00293129"/>
    <w:rsid w:val="002934AB"/>
    <w:rsid w:val="00294DE8"/>
    <w:rsid w:val="00296713"/>
    <w:rsid w:val="002A3905"/>
    <w:rsid w:val="002A5E5F"/>
    <w:rsid w:val="002B19A5"/>
    <w:rsid w:val="002C11EC"/>
    <w:rsid w:val="002C2AFA"/>
    <w:rsid w:val="002D01E7"/>
    <w:rsid w:val="002D0211"/>
    <w:rsid w:val="002D040C"/>
    <w:rsid w:val="002D098B"/>
    <w:rsid w:val="002D0AD5"/>
    <w:rsid w:val="002D1704"/>
    <w:rsid w:val="002D2E42"/>
    <w:rsid w:val="002D3B29"/>
    <w:rsid w:val="002D4DF3"/>
    <w:rsid w:val="002D6968"/>
    <w:rsid w:val="002D720E"/>
    <w:rsid w:val="002D7AA0"/>
    <w:rsid w:val="002E2526"/>
    <w:rsid w:val="002E2588"/>
    <w:rsid w:val="002E2FE0"/>
    <w:rsid w:val="002E336A"/>
    <w:rsid w:val="002E42E7"/>
    <w:rsid w:val="002E57A8"/>
    <w:rsid w:val="002E5DCF"/>
    <w:rsid w:val="002E6497"/>
    <w:rsid w:val="002F043B"/>
    <w:rsid w:val="002F74E7"/>
    <w:rsid w:val="00302F5A"/>
    <w:rsid w:val="00302FE5"/>
    <w:rsid w:val="00303BAC"/>
    <w:rsid w:val="003047A2"/>
    <w:rsid w:val="00306DC7"/>
    <w:rsid w:val="003077DF"/>
    <w:rsid w:val="003119E5"/>
    <w:rsid w:val="00320985"/>
    <w:rsid w:val="00323A37"/>
    <w:rsid w:val="0032717F"/>
    <w:rsid w:val="00327A0E"/>
    <w:rsid w:val="0033263C"/>
    <w:rsid w:val="0033278C"/>
    <w:rsid w:val="0033499B"/>
    <w:rsid w:val="00337B9B"/>
    <w:rsid w:val="003410F0"/>
    <w:rsid w:val="00342BE7"/>
    <w:rsid w:val="0034385C"/>
    <w:rsid w:val="0034634B"/>
    <w:rsid w:val="0035231B"/>
    <w:rsid w:val="00354035"/>
    <w:rsid w:val="00355583"/>
    <w:rsid w:val="00355E76"/>
    <w:rsid w:val="00356E26"/>
    <w:rsid w:val="00356FDB"/>
    <w:rsid w:val="00356FDC"/>
    <w:rsid w:val="0036049A"/>
    <w:rsid w:val="00360BBA"/>
    <w:rsid w:val="00363D5B"/>
    <w:rsid w:val="00366E3F"/>
    <w:rsid w:val="003678A1"/>
    <w:rsid w:val="00370A45"/>
    <w:rsid w:val="00372FDD"/>
    <w:rsid w:val="003748A2"/>
    <w:rsid w:val="00374C65"/>
    <w:rsid w:val="00377E61"/>
    <w:rsid w:val="0038766D"/>
    <w:rsid w:val="00390153"/>
    <w:rsid w:val="003906C0"/>
    <w:rsid w:val="003925A2"/>
    <w:rsid w:val="00392C1F"/>
    <w:rsid w:val="00394CF4"/>
    <w:rsid w:val="00397C41"/>
    <w:rsid w:val="003A168D"/>
    <w:rsid w:val="003A1BBE"/>
    <w:rsid w:val="003A4177"/>
    <w:rsid w:val="003A7BF8"/>
    <w:rsid w:val="003B3585"/>
    <w:rsid w:val="003B4595"/>
    <w:rsid w:val="003B52A7"/>
    <w:rsid w:val="003B5BED"/>
    <w:rsid w:val="003C27BF"/>
    <w:rsid w:val="003C6EE6"/>
    <w:rsid w:val="003D0E2B"/>
    <w:rsid w:val="003D3BFB"/>
    <w:rsid w:val="003D3C9B"/>
    <w:rsid w:val="003E13DA"/>
    <w:rsid w:val="003E27F0"/>
    <w:rsid w:val="003E6E32"/>
    <w:rsid w:val="003E73F8"/>
    <w:rsid w:val="003E7B58"/>
    <w:rsid w:val="003E7D0C"/>
    <w:rsid w:val="003F43E9"/>
    <w:rsid w:val="004015B1"/>
    <w:rsid w:val="004018D3"/>
    <w:rsid w:val="0040313D"/>
    <w:rsid w:val="004041E8"/>
    <w:rsid w:val="00404C6E"/>
    <w:rsid w:val="00405D76"/>
    <w:rsid w:val="00406882"/>
    <w:rsid w:val="00407384"/>
    <w:rsid w:val="00411A0F"/>
    <w:rsid w:val="004126EC"/>
    <w:rsid w:val="00414715"/>
    <w:rsid w:val="004174B7"/>
    <w:rsid w:val="00421812"/>
    <w:rsid w:val="004258CC"/>
    <w:rsid w:val="004263E9"/>
    <w:rsid w:val="004371D4"/>
    <w:rsid w:val="004374E4"/>
    <w:rsid w:val="0044033B"/>
    <w:rsid w:val="00443610"/>
    <w:rsid w:val="00443A54"/>
    <w:rsid w:val="00443E5F"/>
    <w:rsid w:val="00444C07"/>
    <w:rsid w:val="00444D8E"/>
    <w:rsid w:val="004472BF"/>
    <w:rsid w:val="00447847"/>
    <w:rsid w:val="0045171F"/>
    <w:rsid w:val="00453054"/>
    <w:rsid w:val="0045474F"/>
    <w:rsid w:val="004561CD"/>
    <w:rsid w:val="00460244"/>
    <w:rsid w:val="004628E4"/>
    <w:rsid w:val="004635B8"/>
    <w:rsid w:val="0046586D"/>
    <w:rsid w:val="00470B26"/>
    <w:rsid w:val="00473470"/>
    <w:rsid w:val="004753EF"/>
    <w:rsid w:val="00477510"/>
    <w:rsid w:val="00481661"/>
    <w:rsid w:val="004828C1"/>
    <w:rsid w:val="00485C4D"/>
    <w:rsid w:val="00487122"/>
    <w:rsid w:val="00490371"/>
    <w:rsid w:val="004956B1"/>
    <w:rsid w:val="00495D70"/>
    <w:rsid w:val="004968B7"/>
    <w:rsid w:val="00496AED"/>
    <w:rsid w:val="00497A0B"/>
    <w:rsid w:val="004A1C71"/>
    <w:rsid w:val="004A38D9"/>
    <w:rsid w:val="004A423B"/>
    <w:rsid w:val="004A50D7"/>
    <w:rsid w:val="004A5C82"/>
    <w:rsid w:val="004A6402"/>
    <w:rsid w:val="004B35E3"/>
    <w:rsid w:val="004B4F2B"/>
    <w:rsid w:val="004B5845"/>
    <w:rsid w:val="004B6913"/>
    <w:rsid w:val="004C1D25"/>
    <w:rsid w:val="004C43D8"/>
    <w:rsid w:val="004C547A"/>
    <w:rsid w:val="004C7063"/>
    <w:rsid w:val="004C7B28"/>
    <w:rsid w:val="004D28A2"/>
    <w:rsid w:val="004D5B17"/>
    <w:rsid w:val="004D6947"/>
    <w:rsid w:val="004E25B7"/>
    <w:rsid w:val="004E4D4F"/>
    <w:rsid w:val="004E512A"/>
    <w:rsid w:val="004E5318"/>
    <w:rsid w:val="004E6A15"/>
    <w:rsid w:val="004E6F54"/>
    <w:rsid w:val="004F0122"/>
    <w:rsid w:val="004F07F5"/>
    <w:rsid w:val="004F51E2"/>
    <w:rsid w:val="004F5F20"/>
    <w:rsid w:val="004F7612"/>
    <w:rsid w:val="004F7907"/>
    <w:rsid w:val="004F7A01"/>
    <w:rsid w:val="004F7D21"/>
    <w:rsid w:val="00500DB0"/>
    <w:rsid w:val="005014AC"/>
    <w:rsid w:val="0050344B"/>
    <w:rsid w:val="00511A9D"/>
    <w:rsid w:val="00511CDF"/>
    <w:rsid w:val="00511CE7"/>
    <w:rsid w:val="00512BB2"/>
    <w:rsid w:val="00513A6D"/>
    <w:rsid w:val="00514657"/>
    <w:rsid w:val="00517A71"/>
    <w:rsid w:val="00517FEC"/>
    <w:rsid w:val="00522F0B"/>
    <w:rsid w:val="005230F0"/>
    <w:rsid w:val="0052370D"/>
    <w:rsid w:val="005314A6"/>
    <w:rsid w:val="005328A0"/>
    <w:rsid w:val="00536739"/>
    <w:rsid w:val="005370F6"/>
    <w:rsid w:val="0054025D"/>
    <w:rsid w:val="00541A12"/>
    <w:rsid w:val="00544080"/>
    <w:rsid w:val="00546E05"/>
    <w:rsid w:val="0055140F"/>
    <w:rsid w:val="00554C38"/>
    <w:rsid w:val="005553BE"/>
    <w:rsid w:val="00557E88"/>
    <w:rsid w:val="00563840"/>
    <w:rsid w:val="005649F1"/>
    <w:rsid w:val="00566258"/>
    <w:rsid w:val="00566B88"/>
    <w:rsid w:val="005672EC"/>
    <w:rsid w:val="00571374"/>
    <w:rsid w:val="00572652"/>
    <w:rsid w:val="00572EDA"/>
    <w:rsid w:val="00573E41"/>
    <w:rsid w:val="00574428"/>
    <w:rsid w:val="00583728"/>
    <w:rsid w:val="00586C62"/>
    <w:rsid w:val="00596130"/>
    <w:rsid w:val="005A31EA"/>
    <w:rsid w:val="005B02DE"/>
    <w:rsid w:val="005B03BB"/>
    <w:rsid w:val="005B2EC4"/>
    <w:rsid w:val="005B4288"/>
    <w:rsid w:val="005B52F0"/>
    <w:rsid w:val="005B5AD5"/>
    <w:rsid w:val="005C4E27"/>
    <w:rsid w:val="005C5022"/>
    <w:rsid w:val="005C58E6"/>
    <w:rsid w:val="005C5E67"/>
    <w:rsid w:val="005C6313"/>
    <w:rsid w:val="005D21AF"/>
    <w:rsid w:val="005D277F"/>
    <w:rsid w:val="005D3AF1"/>
    <w:rsid w:val="005D3F17"/>
    <w:rsid w:val="005D658E"/>
    <w:rsid w:val="005E182F"/>
    <w:rsid w:val="005E27F9"/>
    <w:rsid w:val="005E32D6"/>
    <w:rsid w:val="005E64F5"/>
    <w:rsid w:val="005E70BD"/>
    <w:rsid w:val="005E71AC"/>
    <w:rsid w:val="005E73A8"/>
    <w:rsid w:val="005F01B5"/>
    <w:rsid w:val="005F0217"/>
    <w:rsid w:val="005F2338"/>
    <w:rsid w:val="005F79E0"/>
    <w:rsid w:val="00606D2E"/>
    <w:rsid w:val="00617E9F"/>
    <w:rsid w:val="00620577"/>
    <w:rsid w:val="006207EC"/>
    <w:rsid w:val="006231F4"/>
    <w:rsid w:val="006232EE"/>
    <w:rsid w:val="00623B21"/>
    <w:rsid w:val="006265F0"/>
    <w:rsid w:val="00627790"/>
    <w:rsid w:val="00630B24"/>
    <w:rsid w:val="00632BD3"/>
    <w:rsid w:val="00632F54"/>
    <w:rsid w:val="0063439B"/>
    <w:rsid w:val="006433F5"/>
    <w:rsid w:val="00643417"/>
    <w:rsid w:val="00643BFC"/>
    <w:rsid w:val="0064524D"/>
    <w:rsid w:val="006503AA"/>
    <w:rsid w:val="00650C16"/>
    <w:rsid w:val="00652607"/>
    <w:rsid w:val="00652A45"/>
    <w:rsid w:val="00653D48"/>
    <w:rsid w:val="00656392"/>
    <w:rsid w:val="006570EF"/>
    <w:rsid w:val="0065793A"/>
    <w:rsid w:val="0066227A"/>
    <w:rsid w:val="00663737"/>
    <w:rsid w:val="006638C3"/>
    <w:rsid w:val="00664421"/>
    <w:rsid w:val="006650BB"/>
    <w:rsid w:val="00665E3B"/>
    <w:rsid w:val="006705E4"/>
    <w:rsid w:val="006739B3"/>
    <w:rsid w:val="006739CB"/>
    <w:rsid w:val="006768E0"/>
    <w:rsid w:val="00677451"/>
    <w:rsid w:val="00680119"/>
    <w:rsid w:val="006805EC"/>
    <w:rsid w:val="00682062"/>
    <w:rsid w:val="0068792A"/>
    <w:rsid w:val="00692392"/>
    <w:rsid w:val="0069537F"/>
    <w:rsid w:val="006A146D"/>
    <w:rsid w:val="006A4802"/>
    <w:rsid w:val="006A4EA4"/>
    <w:rsid w:val="006B0167"/>
    <w:rsid w:val="006B149B"/>
    <w:rsid w:val="006B3012"/>
    <w:rsid w:val="006B36C8"/>
    <w:rsid w:val="006B376E"/>
    <w:rsid w:val="006B4E8F"/>
    <w:rsid w:val="006B74FD"/>
    <w:rsid w:val="006B78E4"/>
    <w:rsid w:val="006C0A34"/>
    <w:rsid w:val="006C3088"/>
    <w:rsid w:val="006C470E"/>
    <w:rsid w:val="006C5667"/>
    <w:rsid w:val="006C5F16"/>
    <w:rsid w:val="006D4243"/>
    <w:rsid w:val="006D59DF"/>
    <w:rsid w:val="006D6D28"/>
    <w:rsid w:val="006E3426"/>
    <w:rsid w:val="006E555B"/>
    <w:rsid w:val="006F45A5"/>
    <w:rsid w:val="006F7234"/>
    <w:rsid w:val="00700A2F"/>
    <w:rsid w:val="00700A7F"/>
    <w:rsid w:val="00702074"/>
    <w:rsid w:val="00702733"/>
    <w:rsid w:val="00705741"/>
    <w:rsid w:val="00706DDA"/>
    <w:rsid w:val="00710904"/>
    <w:rsid w:val="00710DA4"/>
    <w:rsid w:val="00715CC4"/>
    <w:rsid w:val="007176BC"/>
    <w:rsid w:val="007205E6"/>
    <w:rsid w:val="00720A2F"/>
    <w:rsid w:val="00721A14"/>
    <w:rsid w:val="00727F68"/>
    <w:rsid w:val="00730B58"/>
    <w:rsid w:val="00732A06"/>
    <w:rsid w:val="00732F29"/>
    <w:rsid w:val="007353DD"/>
    <w:rsid w:val="007366ED"/>
    <w:rsid w:val="00737BDD"/>
    <w:rsid w:val="00741109"/>
    <w:rsid w:val="0074369D"/>
    <w:rsid w:val="007460D1"/>
    <w:rsid w:val="00746260"/>
    <w:rsid w:val="00752D51"/>
    <w:rsid w:val="00754D20"/>
    <w:rsid w:val="00755710"/>
    <w:rsid w:val="007560C7"/>
    <w:rsid w:val="00761F7D"/>
    <w:rsid w:val="00764C77"/>
    <w:rsid w:val="00765623"/>
    <w:rsid w:val="00766414"/>
    <w:rsid w:val="0077556A"/>
    <w:rsid w:val="0077560E"/>
    <w:rsid w:val="00776A55"/>
    <w:rsid w:val="00782068"/>
    <w:rsid w:val="00782259"/>
    <w:rsid w:val="007872C8"/>
    <w:rsid w:val="00787564"/>
    <w:rsid w:val="007911BC"/>
    <w:rsid w:val="0079280D"/>
    <w:rsid w:val="00793390"/>
    <w:rsid w:val="00795E77"/>
    <w:rsid w:val="00797D50"/>
    <w:rsid w:val="007A199E"/>
    <w:rsid w:val="007A30D3"/>
    <w:rsid w:val="007A3BA1"/>
    <w:rsid w:val="007A4DBC"/>
    <w:rsid w:val="007A507D"/>
    <w:rsid w:val="007A55FE"/>
    <w:rsid w:val="007A7590"/>
    <w:rsid w:val="007B0163"/>
    <w:rsid w:val="007B0527"/>
    <w:rsid w:val="007B116B"/>
    <w:rsid w:val="007B5EA8"/>
    <w:rsid w:val="007B6F8C"/>
    <w:rsid w:val="007B7390"/>
    <w:rsid w:val="007C1D2F"/>
    <w:rsid w:val="007C33CA"/>
    <w:rsid w:val="007C5BD9"/>
    <w:rsid w:val="007C5CA1"/>
    <w:rsid w:val="007C7BE8"/>
    <w:rsid w:val="007D07C3"/>
    <w:rsid w:val="007D15C8"/>
    <w:rsid w:val="007D691E"/>
    <w:rsid w:val="007D6C7E"/>
    <w:rsid w:val="007D76A1"/>
    <w:rsid w:val="007E479F"/>
    <w:rsid w:val="007E4959"/>
    <w:rsid w:val="007E51AC"/>
    <w:rsid w:val="007E5CD7"/>
    <w:rsid w:val="007E7DD9"/>
    <w:rsid w:val="007F0646"/>
    <w:rsid w:val="007F1DA3"/>
    <w:rsid w:val="007F3542"/>
    <w:rsid w:val="00800A1B"/>
    <w:rsid w:val="00801AE4"/>
    <w:rsid w:val="00801B03"/>
    <w:rsid w:val="008023DE"/>
    <w:rsid w:val="00805AEA"/>
    <w:rsid w:val="00806F50"/>
    <w:rsid w:val="00807081"/>
    <w:rsid w:val="00815860"/>
    <w:rsid w:val="00821D1D"/>
    <w:rsid w:val="00822222"/>
    <w:rsid w:val="00822A3F"/>
    <w:rsid w:val="00823DB3"/>
    <w:rsid w:val="00824930"/>
    <w:rsid w:val="00825D57"/>
    <w:rsid w:val="008274C0"/>
    <w:rsid w:val="00830465"/>
    <w:rsid w:val="00831CF2"/>
    <w:rsid w:val="008348D6"/>
    <w:rsid w:val="0084311D"/>
    <w:rsid w:val="00843E6F"/>
    <w:rsid w:val="00845DE6"/>
    <w:rsid w:val="008474E4"/>
    <w:rsid w:val="008510B0"/>
    <w:rsid w:val="008514B4"/>
    <w:rsid w:val="00852C73"/>
    <w:rsid w:val="0085335A"/>
    <w:rsid w:val="008607AB"/>
    <w:rsid w:val="0086081A"/>
    <w:rsid w:val="00861A99"/>
    <w:rsid w:val="0086377B"/>
    <w:rsid w:val="00864E4E"/>
    <w:rsid w:val="008650C4"/>
    <w:rsid w:val="00865958"/>
    <w:rsid w:val="00865B56"/>
    <w:rsid w:val="00867774"/>
    <w:rsid w:val="008704B9"/>
    <w:rsid w:val="00874568"/>
    <w:rsid w:val="0087783E"/>
    <w:rsid w:val="00881385"/>
    <w:rsid w:val="00881BCF"/>
    <w:rsid w:val="0088323F"/>
    <w:rsid w:val="00884322"/>
    <w:rsid w:val="00885834"/>
    <w:rsid w:val="00885FE7"/>
    <w:rsid w:val="0088769F"/>
    <w:rsid w:val="00887A6E"/>
    <w:rsid w:val="00892682"/>
    <w:rsid w:val="008A00E6"/>
    <w:rsid w:val="008A0582"/>
    <w:rsid w:val="008A0A10"/>
    <w:rsid w:val="008A1121"/>
    <w:rsid w:val="008A1ED0"/>
    <w:rsid w:val="008A4F02"/>
    <w:rsid w:val="008A7919"/>
    <w:rsid w:val="008B009D"/>
    <w:rsid w:val="008B1585"/>
    <w:rsid w:val="008B32BA"/>
    <w:rsid w:val="008B763A"/>
    <w:rsid w:val="008C25F7"/>
    <w:rsid w:val="008C5387"/>
    <w:rsid w:val="008C6E34"/>
    <w:rsid w:val="008D0A93"/>
    <w:rsid w:val="008D1317"/>
    <w:rsid w:val="008D403B"/>
    <w:rsid w:val="008D41A6"/>
    <w:rsid w:val="008D6768"/>
    <w:rsid w:val="008E6CBC"/>
    <w:rsid w:val="008E6CD7"/>
    <w:rsid w:val="008F167B"/>
    <w:rsid w:val="008F27D2"/>
    <w:rsid w:val="008F568C"/>
    <w:rsid w:val="008F7D58"/>
    <w:rsid w:val="00902880"/>
    <w:rsid w:val="00904B28"/>
    <w:rsid w:val="00905A35"/>
    <w:rsid w:val="009166F4"/>
    <w:rsid w:val="00917B21"/>
    <w:rsid w:val="00917CBB"/>
    <w:rsid w:val="00920784"/>
    <w:rsid w:val="00925AAA"/>
    <w:rsid w:val="0092624F"/>
    <w:rsid w:val="009269D5"/>
    <w:rsid w:val="00930B0A"/>
    <w:rsid w:val="009311B9"/>
    <w:rsid w:val="009332B9"/>
    <w:rsid w:val="00934B39"/>
    <w:rsid w:val="00936317"/>
    <w:rsid w:val="00941444"/>
    <w:rsid w:val="00941B9E"/>
    <w:rsid w:val="009432B5"/>
    <w:rsid w:val="00945A9F"/>
    <w:rsid w:val="0094639A"/>
    <w:rsid w:val="00946560"/>
    <w:rsid w:val="00952DB3"/>
    <w:rsid w:val="00953273"/>
    <w:rsid w:val="00960028"/>
    <w:rsid w:val="009611F9"/>
    <w:rsid w:val="009636E8"/>
    <w:rsid w:val="009665F4"/>
    <w:rsid w:val="00967DC1"/>
    <w:rsid w:val="00970042"/>
    <w:rsid w:val="009710CA"/>
    <w:rsid w:val="009710F2"/>
    <w:rsid w:val="0097265B"/>
    <w:rsid w:val="00977F5D"/>
    <w:rsid w:val="00987654"/>
    <w:rsid w:val="0099253F"/>
    <w:rsid w:val="00992D49"/>
    <w:rsid w:val="009937A4"/>
    <w:rsid w:val="0099391F"/>
    <w:rsid w:val="0099489C"/>
    <w:rsid w:val="00994A10"/>
    <w:rsid w:val="00994BBC"/>
    <w:rsid w:val="009964E4"/>
    <w:rsid w:val="00997B68"/>
    <w:rsid w:val="009A1173"/>
    <w:rsid w:val="009A12DD"/>
    <w:rsid w:val="009A195E"/>
    <w:rsid w:val="009A1A1A"/>
    <w:rsid w:val="009A1A36"/>
    <w:rsid w:val="009A2ADC"/>
    <w:rsid w:val="009A433E"/>
    <w:rsid w:val="009A748D"/>
    <w:rsid w:val="009B2348"/>
    <w:rsid w:val="009B3CCB"/>
    <w:rsid w:val="009B3F1F"/>
    <w:rsid w:val="009B45D7"/>
    <w:rsid w:val="009B742A"/>
    <w:rsid w:val="009B7F00"/>
    <w:rsid w:val="009C20C7"/>
    <w:rsid w:val="009C258F"/>
    <w:rsid w:val="009C2774"/>
    <w:rsid w:val="009C34F7"/>
    <w:rsid w:val="009D1686"/>
    <w:rsid w:val="009D19CB"/>
    <w:rsid w:val="009D4BE6"/>
    <w:rsid w:val="009D4F7A"/>
    <w:rsid w:val="009D764A"/>
    <w:rsid w:val="009D7D98"/>
    <w:rsid w:val="009E322C"/>
    <w:rsid w:val="009E5D7D"/>
    <w:rsid w:val="009F0F1B"/>
    <w:rsid w:val="009F1B1B"/>
    <w:rsid w:val="009F374C"/>
    <w:rsid w:val="009F495E"/>
    <w:rsid w:val="009F61F8"/>
    <w:rsid w:val="009F7338"/>
    <w:rsid w:val="009F7379"/>
    <w:rsid w:val="00A03D49"/>
    <w:rsid w:val="00A04904"/>
    <w:rsid w:val="00A04D5A"/>
    <w:rsid w:val="00A117FE"/>
    <w:rsid w:val="00A11D50"/>
    <w:rsid w:val="00A1436F"/>
    <w:rsid w:val="00A14C28"/>
    <w:rsid w:val="00A22006"/>
    <w:rsid w:val="00A22046"/>
    <w:rsid w:val="00A22506"/>
    <w:rsid w:val="00A23F8A"/>
    <w:rsid w:val="00A24576"/>
    <w:rsid w:val="00A24736"/>
    <w:rsid w:val="00A27FF0"/>
    <w:rsid w:val="00A34802"/>
    <w:rsid w:val="00A37337"/>
    <w:rsid w:val="00A37920"/>
    <w:rsid w:val="00A37F00"/>
    <w:rsid w:val="00A43C15"/>
    <w:rsid w:val="00A44DD9"/>
    <w:rsid w:val="00A51F93"/>
    <w:rsid w:val="00A5596E"/>
    <w:rsid w:val="00A627CE"/>
    <w:rsid w:val="00A63018"/>
    <w:rsid w:val="00A63C9E"/>
    <w:rsid w:val="00A65A7E"/>
    <w:rsid w:val="00A662CF"/>
    <w:rsid w:val="00A72D2D"/>
    <w:rsid w:val="00A72D31"/>
    <w:rsid w:val="00A73F78"/>
    <w:rsid w:val="00A80597"/>
    <w:rsid w:val="00A80C9C"/>
    <w:rsid w:val="00A8274A"/>
    <w:rsid w:val="00A82752"/>
    <w:rsid w:val="00A82F47"/>
    <w:rsid w:val="00A84546"/>
    <w:rsid w:val="00A84550"/>
    <w:rsid w:val="00A84896"/>
    <w:rsid w:val="00A86F68"/>
    <w:rsid w:val="00A87D95"/>
    <w:rsid w:val="00A96377"/>
    <w:rsid w:val="00AA08D9"/>
    <w:rsid w:val="00AA0BAA"/>
    <w:rsid w:val="00AA0CDF"/>
    <w:rsid w:val="00AA12C6"/>
    <w:rsid w:val="00AA2CAC"/>
    <w:rsid w:val="00AB3791"/>
    <w:rsid w:val="00AB5259"/>
    <w:rsid w:val="00AB6A19"/>
    <w:rsid w:val="00AB6B9E"/>
    <w:rsid w:val="00AC4BC8"/>
    <w:rsid w:val="00AC6568"/>
    <w:rsid w:val="00AC70CC"/>
    <w:rsid w:val="00AD5DBF"/>
    <w:rsid w:val="00AD6970"/>
    <w:rsid w:val="00AD75A3"/>
    <w:rsid w:val="00AE2CD1"/>
    <w:rsid w:val="00AE3CDB"/>
    <w:rsid w:val="00AE6C6E"/>
    <w:rsid w:val="00AE7AEF"/>
    <w:rsid w:val="00AF0951"/>
    <w:rsid w:val="00AF1990"/>
    <w:rsid w:val="00AF3DA2"/>
    <w:rsid w:val="00AF4927"/>
    <w:rsid w:val="00AF7774"/>
    <w:rsid w:val="00AF7C48"/>
    <w:rsid w:val="00B01A45"/>
    <w:rsid w:val="00B01D6B"/>
    <w:rsid w:val="00B044A3"/>
    <w:rsid w:val="00B11AA2"/>
    <w:rsid w:val="00B12406"/>
    <w:rsid w:val="00B13C92"/>
    <w:rsid w:val="00B14013"/>
    <w:rsid w:val="00B22680"/>
    <w:rsid w:val="00B31654"/>
    <w:rsid w:val="00B31AA3"/>
    <w:rsid w:val="00B3430E"/>
    <w:rsid w:val="00B3463A"/>
    <w:rsid w:val="00B370DD"/>
    <w:rsid w:val="00B40069"/>
    <w:rsid w:val="00B44350"/>
    <w:rsid w:val="00B4524D"/>
    <w:rsid w:val="00B51381"/>
    <w:rsid w:val="00B521B7"/>
    <w:rsid w:val="00B53FB6"/>
    <w:rsid w:val="00B549FA"/>
    <w:rsid w:val="00B54C52"/>
    <w:rsid w:val="00B54EAA"/>
    <w:rsid w:val="00B55BD2"/>
    <w:rsid w:val="00B60811"/>
    <w:rsid w:val="00B639C5"/>
    <w:rsid w:val="00B63C4C"/>
    <w:rsid w:val="00B66A27"/>
    <w:rsid w:val="00B701C7"/>
    <w:rsid w:val="00B70D29"/>
    <w:rsid w:val="00B7405F"/>
    <w:rsid w:val="00B74B0E"/>
    <w:rsid w:val="00B74FBE"/>
    <w:rsid w:val="00B75A3C"/>
    <w:rsid w:val="00B76AB0"/>
    <w:rsid w:val="00B80492"/>
    <w:rsid w:val="00B875EF"/>
    <w:rsid w:val="00B91B17"/>
    <w:rsid w:val="00B9556E"/>
    <w:rsid w:val="00B95B34"/>
    <w:rsid w:val="00B97F14"/>
    <w:rsid w:val="00BA2C40"/>
    <w:rsid w:val="00BA4073"/>
    <w:rsid w:val="00BA4F05"/>
    <w:rsid w:val="00BA6752"/>
    <w:rsid w:val="00BB0012"/>
    <w:rsid w:val="00BB3290"/>
    <w:rsid w:val="00BB3EF8"/>
    <w:rsid w:val="00BB5107"/>
    <w:rsid w:val="00BB56DE"/>
    <w:rsid w:val="00BB5E12"/>
    <w:rsid w:val="00BB68C7"/>
    <w:rsid w:val="00BC1357"/>
    <w:rsid w:val="00BD1A10"/>
    <w:rsid w:val="00BD3FC0"/>
    <w:rsid w:val="00BD7048"/>
    <w:rsid w:val="00BD7D31"/>
    <w:rsid w:val="00BE115A"/>
    <w:rsid w:val="00BE11C9"/>
    <w:rsid w:val="00BE1515"/>
    <w:rsid w:val="00BE1573"/>
    <w:rsid w:val="00BE36E5"/>
    <w:rsid w:val="00BE58EF"/>
    <w:rsid w:val="00BE7B50"/>
    <w:rsid w:val="00BF04D8"/>
    <w:rsid w:val="00BF764E"/>
    <w:rsid w:val="00BF77D7"/>
    <w:rsid w:val="00C03618"/>
    <w:rsid w:val="00C04D44"/>
    <w:rsid w:val="00C1013D"/>
    <w:rsid w:val="00C147D9"/>
    <w:rsid w:val="00C16673"/>
    <w:rsid w:val="00C205E5"/>
    <w:rsid w:val="00C22C28"/>
    <w:rsid w:val="00C24445"/>
    <w:rsid w:val="00C340F5"/>
    <w:rsid w:val="00C35FBD"/>
    <w:rsid w:val="00C3668A"/>
    <w:rsid w:val="00C37BFC"/>
    <w:rsid w:val="00C41847"/>
    <w:rsid w:val="00C47108"/>
    <w:rsid w:val="00C471FA"/>
    <w:rsid w:val="00C51AAF"/>
    <w:rsid w:val="00C52C40"/>
    <w:rsid w:val="00C533C7"/>
    <w:rsid w:val="00C54D99"/>
    <w:rsid w:val="00C61190"/>
    <w:rsid w:val="00C62406"/>
    <w:rsid w:val="00C63F93"/>
    <w:rsid w:val="00C64405"/>
    <w:rsid w:val="00C6505B"/>
    <w:rsid w:val="00C65E05"/>
    <w:rsid w:val="00C7014F"/>
    <w:rsid w:val="00C7157D"/>
    <w:rsid w:val="00C732E5"/>
    <w:rsid w:val="00C7589A"/>
    <w:rsid w:val="00C85916"/>
    <w:rsid w:val="00C86AEA"/>
    <w:rsid w:val="00C93CCE"/>
    <w:rsid w:val="00C954DC"/>
    <w:rsid w:val="00C97571"/>
    <w:rsid w:val="00CA7EE6"/>
    <w:rsid w:val="00CC17CF"/>
    <w:rsid w:val="00CC44AD"/>
    <w:rsid w:val="00CC6055"/>
    <w:rsid w:val="00CC7FB9"/>
    <w:rsid w:val="00CD18AE"/>
    <w:rsid w:val="00CD48E7"/>
    <w:rsid w:val="00CD6145"/>
    <w:rsid w:val="00CD6E1E"/>
    <w:rsid w:val="00CD703F"/>
    <w:rsid w:val="00CE0376"/>
    <w:rsid w:val="00CE3E38"/>
    <w:rsid w:val="00CE4C9D"/>
    <w:rsid w:val="00CE6A3E"/>
    <w:rsid w:val="00CE6F7D"/>
    <w:rsid w:val="00CE7D5E"/>
    <w:rsid w:val="00CF1CD0"/>
    <w:rsid w:val="00CF7CEE"/>
    <w:rsid w:val="00D00C9C"/>
    <w:rsid w:val="00D00CC3"/>
    <w:rsid w:val="00D0714D"/>
    <w:rsid w:val="00D07B5C"/>
    <w:rsid w:val="00D11FFC"/>
    <w:rsid w:val="00D169FB"/>
    <w:rsid w:val="00D1735D"/>
    <w:rsid w:val="00D174FA"/>
    <w:rsid w:val="00D17795"/>
    <w:rsid w:val="00D2262B"/>
    <w:rsid w:val="00D22BEE"/>
    <w:rsid w:val="00D23EAA"/>
    <w:rsid w:val="00D2628B"/>
    <w:rsid w:val="00D263B4"/>
    <w:rsid w:val="00D2661F"/>
    <w:rsid w:val="00D307D2"/>
    <w:rsid w:val="00D30A8F"/>
    <w:rsid w:val="00D31FA6"/>
    <w:rsid w:val="00D32B6C"/>
    <w:rsid w:val="00D32C46"/>
    <w:rsid w:val="00D3412D"/>
    <w:rsid w:val="00D428C2"/>
    <w:rsid w:val="00D45032"/>
    <w:rsid w:val="00D47529"/>
    <w:rsid w:val="00D50B96"/>
    <w:rsid w:val="00D523E1"/>
    <w:rsid w:val="00D56392"/>
    <w:rsid w:val="00D57137"/>
    <w:rsid w:val="00D63C33"/>
    <w:rsid w:val="00D66E2F"/>
    <w:rsid w:val="00D748B2"/>
    <w:rsid w:val="00D74ABD"/>
    <w:rsid w:val="00D75FC3"/>
    <w:rsid w:val="00D77B3A"/>
    <w:rsid w:val="00D80A88"/>
    <w:rsid w:val="00D879E6"/>
    <w:rsid w:val="00D87A53"/>
    <w:rsid w:val="00D87E5E"/>
    <w:rsid w:val="00D9139A"/>
    <w:rsid w:val="00D93114"/>
    <w:rsid w:val="00D93B4F"/>
    <w:rsid w:val="00D93F15"/>
    <w:rsid w:val="00D967CE"/>
    <w:rsid w:val="00D96CE5"/>
    <w:rsid w:val="00DA3A37"/>
    <w:rsid w:val="00DA4B7E"/>
    <w:rsid w:val="00DB00FA"/>
    <w:rsid w:val="00DB1AFD"/>
    <w:rsid w:val="00DB5EE9"/>
    <w:rsid w:val="00DC158A"/>
    <w:rsid w:val="00DC7811"/>
    <w:rsid w:val="00DD0BEE"/>
    <w:rsid w:val="00DD19C0"/>
    <w:rsid w:val="00DD1DA8"/>
    <w:rsid w:val="00DD2B1D"/>
    <w:rsid w:val="00DD38C0"/>
    <w:rsid w:val="00DD5305"/>
    <w:rsid w:val="00DD5866"/>
    <w:rsid w:val="00DD70DE"/>
    <w:rsid w:val="00DE0DA1"/>
    <w:rsid w:val="00DE152B"/>
    <w:rsid w:val="00DE299B"/>
    <w:rsid w:val="00DE4A58"/>
    <w:rsid w:val="00DF11C0"/>
    <w:rsid w:val="00DF4E61"/>
    <w:rsid w:val="00DF4F67"/>
    <w:rsid w:val="00E01E5D"/>
    <w:rsid w:val="00E02A33"/>
    <w:rsid w:val="00E02E16"/>
    <w:rsid w:val="00E04D86"/>
    <w:rsid w:val="00E05AE7"/>
    <w:rsid w:val="00E062A3"/>
    <w:rsid w:val="00E12847"/>
    <w:rsid w:val="00E12B2D"/>
    <w:rsid w:val="00E12C26"/>
    <w:rsid w:val="00E13CBA"/>
    <w:rsid w:val="00E141E4"/>
    <w:rsid w:val="00E2011B"/>
    <w:rsid w:val="00E2053C"/>
    <w:rsid w:val="00E207E2"/>
    <w:rsid w:val="00E22499"/>
    <w:rsid w:val="00E22B30"/>
    <w:rsid w:val="00E2403D"/>
    <w:rsid w:val="00E24A0C"/>
    <w:rsid w:val="00E26A66"/>
    <w:rsid w:val="00E26E36"/>
    <w:rsid w:val="00E276D9"/>
    <w:rsid w:val="00E3269D"/>
    <w:rsid w:val="00E3277A"/>
    <w:rsid w:val="00E33E14"/>
    <w:rsid w:val="00E378BB"/>
    <w:rsid w:val="00E379F0"/>
    <w:rsid w:val="00E44F8D"/>
    <w:rsid w:val="00E456DA"/>
    <w:rsid w:val="00E50865"/>
    <w:rsid w:val="00E54D41"/>
    <w:rsid w:val="00E56D06"/>
    <w:rsid w:val="00E5706A"/>
    <w:rsid w:val="00E574EF"/>
    <w:rsid w:val="00E61A43"/>
    <w:rsid w:val="00E61C66"/>
    <w:rsid w:val="00E65D03"/>
    <w:rsid w:val="00E73616"/>
    <w:rsid w:val="00E73CB2"/>
    <w:rsid w:val="00E74AA5"/>
    <w:rsid w:val="00E76E5E"/>
    <w:rsid w:val="00E77D0A"/>
    <w:rsid w:val="00E8007E"/>
    <w:rsid w:val="00E87D0F"/>
    <w:rsid w:val="00E90FC8"/>
    <w:rsid w:val="00E92E42"/>
    <w:rsid w:val="00E9311C"/>
    <w:rsid w:val="00E93622"/>
    <w:rsid w:val="00E93839"/>
    <w:rsid w:val="00E9543E"/>
    <w:rsid w:val="00E95488"/>
    <w:rsid w:val="00EA1436"/>
    <w:rsid w:val="00EA5956"/>
    <w:rsid w:val="00EA634F"/>
    <w:rsid w:val="00EA680C"/>
    <w:rsid w:val="00EB30EB"/>
    <w:rsid w:val="00EB49F2"/>
    <w:rsid w:val="00EB4C3A"/>
    <w:rsid w:val="00EB4D64"/>
    <w:rsid w:val="00EB7ED7"/>
    <w:rsid w:val="00EC48BC"/>
    <w:rsid w:val="00EC5352"/>
    <w:rsid w:val="00ED0040"/>
    <w:rsid w:val="00ED1D30"/>
    <w:rsid w:val="00ED2568"/>
    <w:rsid w:val="00ED3A31"/>
    <w:rsid w:val="00ED6326"/>
    <w:rsid w:val="00EE0489"/>
    <w:rsid w:val="00EE0DA7"/>
    <w:rsid w:val="00EE4633"/>
    <w:rsid w:val="00EE5ECB"/>
    <w:rsid w:val="00EF065D"/>
    <w:rsid w:val="00EF1EDD"/>
    <w:rsid w:val="00EF2DC5"/>
    <w:rsid w:val="00EF71F2"/>
    <w:rsid w:val="00F0255B"/>
    <w:rsid w:val="00F02D18"/>
    <w:rsid w:val="00F032DD"/>
    <w:rsid w:val="00F04247"/>
    <w:rsid w:val="00F05EB7"/>
    <w:rsid w:val="00F0603D"/>
    <w:rsid w:val="00F0652F"/>
    <w:rsid w:val="00F068FE"/>
    <w:rsid w:val="00F074A5"/>
    <w:rsid w:val="00F105C5"/>
    <w:rsid w:val="00F1229E"/>
    <w:rsid w:val="00F12B76"/>
    <w:rsid w:val="00F154AE"/>
    <w:rsid w:val="00F157B0"/>
    <w:rsid w:val="00F223FC"/>
    <w:rsid w:val="00F226FE"/>
    <w:rsid w:val="00F228FC"/>
    <w:rsid w:val="00F26AA2"/>
    <w:rsid w:val="00F3237D"/>
    <w:rsid w:val="00F3441F"/>
    <w:rsid w:val="00F344BD"/>
    <w:rsid w:val="00F402B7"/>
    <w:rsid w:val="00F419C4"/>
    <w:rsid w:val="00F44123"/>
    <w:rsid w:val="00F44628"/>
    <w:rsid w:val="00F45542"/>
    <w:rsid w:val="00F470A6"/>
    <w:rsid w:val="00F50E7E"/>
    <w:rsid w:val="00F54EA0"/>
    <w:rsid w:val="00F609FD"/>
    <w:rsid w:val="00F620B8"/>
    <w:rsid w:val="00F6572A"/>
    <w:rsid w:val="00F65C05"/>
    <w:rsid w:val="00F6663F"/>
    <w:rsid w:val="00F667BC"/>
    <w:rsid w:val="00F67B5C"/>
    <w:rsid w:val="00F7391F"/>
    <w:rsid w:val="00F77659"/>
    <w:rsid w:val="00F811B2"/>
    <w:rsid w:val="00F81EE7"/>
    <w:rsid w:val="00F83557"/>
    <w:rsid w:val="00F84ED6"/>
    <w:rsid w:val="00F86005"/>
    <w:rsid w:val="00FA1450"/>
    <w:rsid w:val="00FA45A3"/>
    <w:rsid w:val="00FA6CE2"/>
    <w:rsid w:val="00FA7A50"/>
    <w:rsid w:val="00FB00C1"/>
    <w:rsid w:val="00FB0207"/>
    <w:rsid w:val="00FB14C2"/>
    <w:rsid w:val="00FB165F"/>
    <w:rsid w:val="00FB29FD"/>
    <w:rsid w:val="00FB374D"/>
    <w:rsid w:val="00FB43E0"/>
    <w:rsid w:val="00FB48DA"/>
    <w:rsid w:val="00FB53F6"/>
    <w:rsid w:val="00FC3226"/>
    <w:rsid w:val="00FC354E"/>
    <w:rsid w:val="00FC36B0"/>
    <w:rsid w:val="00FC5251"/>
    <w:rsid w:val="00FC6C20"/>
    <w:rsid w:val="00FC724A"/>
    <w:rsid w:val="00FC7C51"/>
    <w:rsid w:val="00FD0CB2"/>
    <w:rsid w:val="00FD499E"/>
    <w:rsid w:val="00FD4B51"/>
    <w:rsid w:val="00FD4EE8"/>
    <w:rsid w:val="00FD655F"/>
    <w:rsid w:val="00FD77E6"/>
    <w:rsid w:val="00FE158D"/>
    <w:rsid w:val="00FE1BE1"/>
    <w:rsid w:val="00FE4118"/>
    <w:rsid w:val="00FE4A72"/>
    <w:rsid w:val="00FE6A57"/>
    <w:rsid w:val="00FF2338"/>
    <w:rsid w:val="00FF5779"/>
    <w:rsid w:val="00FF79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1266">
      <o:colormenu v:ext="edit" fillcolor="#333" stroke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3C9E"/>
    <w:pPr>
      <w:spacing w:before="120"/>
      <w:jc w:val="both"/>
    </w:pPr>
    <w:rPr>
      <w:rFonts w:ascii="Arial" w:hAnsi="Arial"/>
      <w:sz w:val="24"/>
    </w:rPr>
  </w:style>
  <w:style w:type="paragraph" w:styleId="Titolo1">
    <w:name w:val="heading 1"/>
    <w:basedOn w:val="Normale"/>
    <w:next w:val="Normale"/>
    <w:autoRedefine/>
    <w:qFormat/>
    <w:rsid w:val="0033499B"/>
    <w:pPr>
      <w:keepNext/>
      <w:spacing w:before="0" w:line="360" w:lineRule="auto"/>
      <w:ind w:left="300" w:right="782" w:hanging="300"/>
      <w:outlineLvl w:val="0"/>
    </w:pPr>
    <w:rPr>
      <w:rFonts w:ascii="Calibri" w:hAnsi="Calibri" w:cs="Arial"/>
      <w:b/>
      <w:bCs/>
      <w:kern w:val="28"/>
      <w:szCs w:val="24"/>
    </w:rPr>
  </w:style>
  <w:style w:type="paragraph" w:styleId="Titolo2">
    <w:name w:val="heading 2"/>
    <w:basedOn w:val="Normale"/>
    <w:next w:val="Normale"/>
    <w:autoRedefine/>
    <w:qFormat/>
    <w:rsid w:val="0033499B"/>
    <w:pPr>
      <w:keepNext/>
      <w:numPr>
        <w:ilvl w:val="1"/>
      </w:numPr>
      <w:tabs>
        <w:tab w:val="num" w:pos="-1900"/>
      </w:tabs>
      <w:suppressAutoHyphens/>
      <w:spacing w:before="0" w:line="360" w:lineRule="auto"/>
      <w:ind w:left="426" w:hanging="426"/>
      <w:jc w:val="left"/>
      <w:outlineLvl w:val="1"/>
    </w:pPr>
    <w:rPr>
      <w:rFonts w:ascii="Calibri" w:eastAsia="SimSun" w:hAnsi="Calibri" w:cs="Arial"/>
      <w:b/>
      <w:i/>
      <w:caps/>
      <w:noProof/>
      <w:sz w:val="22"/>
      <w:szCs w:val="22"/>
      <w:lang w:eastAsia="zh-CN"/>
    </w:rPr>
  </w:style>
  <w:style w:type="paragraph" w:styleId="Titolo3">
    <w:name w:val="heading 3"/>
    <w:aliases w:val="Titolo3def,Titolo 3 Carattere Carattere,Titolo 3 Carattere"/>
    <w:basedOn w:val="Normale"/>
    <w:next w:val="Normale"/>
    <w:link w:val="Titolo3Carattere1"/>
    <w:autoRedefine/>
    <w:qFormat/>
    <w:rsid w:val="00495D70"/>
    <w:pPr>
      <w:widowControl w:val="0"/>
      <w:suppressAutoHyphens/>
      <w:spacing w:before="0" w:line="360" w:lineRule="auto"/>
      <w:jc w:val="center"/>
      <w:outlineLvl w:val="2"/>
    </w:pPr>
    <w:rPr>
      <w:rFonts w:cs="Arial"/>
      <w:b/>
      <w:bCs/>
      <w:sz w:val="28"/>
      <w:szCs w:val="28"/>
    </w:rPr>
  </w:style>
  <w:style w:type="paragraph" w:styleId="Titolo4">
    <w:name w:val="heading 4"/>
    <w:aliases w:val="Titolo 4 Carattere"/>
    <w:basedOn w:val="Normale"/>
    <w:next w:val="Normale"/>
    <w:link w:val="Titolo4Carattere1"/>
    <w:autoRedefine/>
    <w:qFormat/>
    <w:rsid w:val="00DD5305"/>
    <w:pPr>
      <w:keepNext/>
      <w:spacing w:before="240" w:after="240"/>
      <w:outlineLvl w:val="3"/>
    </w:pPr>
    <w:rPr>
      <w:b/>
    </w:rPr>
  </w:style>
  <w:style w:type="paragraph" w:styleId="Titolo5">
    <w:name w:val="heading 5"/>
    <w:basedOn w:val="Normale"/>
    <w:next w:val="Normale"/>
    <w:link w:val="Titolo5Carattere"/>
    <w:qFormat/>
    <w:rsid w:val="00C51AAF"/>
    <w:pPr>
      <w:numPr>
        <w:ilvl w:val="4"/>
        <w:numId w:val="1"/>
      </w:numPr>
      <w:spacing w:before="240" w:after="60"/>
      <w:outlineLvl w:val="4"/>
    </w:pPr>
    <w:rPr>
      <w:sz w:val="22"/>
    </w:rPr>
  </w:style>
  <w:style w:type="paragraph" w:styleId="Titolo6">
    <w:name w:val="heading 6"/>
    <w:basedOn w:val="Normale"/>
    <w:next w:val="Normale"/>
    <w:qFormat/>
    <w:rsid w:val="003D0E2B"/>
    <w:pPr>
      <w:spacing w:before="240" w:after="60"/>
      <w:outlineLvl w:val="5"/>
    </w:pPr>
    <w:rPr>
      <w:rFonts w:ascii="Times New Roman" w:hAnsi="Times New Roman"/>
      <w:b/>
      <w:bCs/>
      <w:sz w:val="22"/>
      <w:szCs w:val="22"/>
    </w:rPr>
  </w:style>
  <w:style w:type="paragraph" w:styleId="Titolo7">
    <w:name w:val="heading 7"/>
    <w:basedOn w:val="Normale"/>
    <w:next w:val="Normale"/>
    <w:qFormat/>
    <w:rsid w:val="00C51AAF"/>
    <w:pPr>
      <w:numPr>
        <w:ilvl w:val="6"/>
        <w:numId w:val="1"/>
      </w:numPr>
      <w:spacing w:before="240" w:after="60"/>
      <w:outlineLvl w:val="6"/>
    </w:pPr>
  </w:style>
  <w:style w:type="paragraph" w:styleId="Titolo8">
    <w:name w:val="heading 8"/>
    <w:basedOn w:val="Normale"/>
    <w:next w:val="Normale"/>
    <w:qFormat/>
    <w:rsid w:val="00C51AAF"/>
    <w:pPr>
      <w:numPr>
        <w:ilvl w:val="7"/>
        <w:numId w:val="1"/>
      </w:numPr>
      <w:spacing w:before="240" w:after="60"/>
      <w:outlineLvl w:val="7"/>
    </w:pPr>
    <w:rPr>
      <w:i/>
    </w:rPr>
  </w:style>
  <w:style w:type="paragraph" w:styleId="Titolo9">
    <w:name w:val="heading 9"/>
    <w:basedOn w:val="Normale"/>
    <w:next w:val="Normale"/>
    <w:qFormat/>
    <w:rsid w:val="00C51AAF"/>
    <w:pPr>
      <w:numPr>
        <w:ilvl w:val="8"/>
        <w:numId w:val="1"/>
      </w:numPr>
      <w:spacing w:before="240" w:after="60"/>
      <w:outlineLvl w:val="8"/>
    </w:pPr>
    <w:rPr>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1">
    <w:name w:val="Titolo 3 Carattere1"/>
    <w:aliases w:val="Titolo3def Carattere,Titolo 3 Carattere Carattere Carattere,Titolo 3 Carattere Carattere1"/>
    <w:basedOn w:val="Carpredefinitoparagrafo"/>
    <w:link w:val="Titolo3"/>
    <w:rsid w:val="00495D70"/>
    <w:rPr>
      <w:rFonts w:ascii="Arial" w:hAnsi="Arial" w:cs="Arial"/>
      <w:b/>
      <w:bCs/>
      <w:sz w:val="28"/>
      <w:szCs w:val="28"/>
      <w:lang w:val="it-IT" w:eastAsia="it-IT" w:bidi="ar-SA"/>
    </w:rPr>
  </w:style>
  <w:style w:type="character" w:customStyle="1" w:styleId="Titolo4Carattere1">
    <w:name w:val="Titolo 4 Carattere1"/>
    <w:aliases w:val="Titolo 4 Carattere Carattere"/>
    <w:basedOn w:val="Carpredefinitoparagrafo"/>
    <w:link w:val="Titolo4"/>
    <w:rsid w:val="00DD5305"/>
    <w:rPr>
      <w:rFonts w:ascii="Arial" w:hAnsi="Arial"/>
      <w:b/>
      <w:sz w:val="24"/>
      <w:lang w:val="it-IT" w:eastAsia="it-IT" w:bidi="ar-SA"/>
    </w:rPr>
  </w:style>
  <w:style w:type="character" w:customStyle="1" w:styleId="Titolo5Carattere">
    <w:name w:val="Titolo 5 Carattere"/>
    <w:basedOn w:val="Carpredefinitoparagrafo"/>
    <w:link w:val="Titolo5"/>
    <w:rsid w:val="00F67B5C"/>
    <w:rPr>
      <w:rFonts w:ascii="Arial" w:hAnsi="Arial"/>
      <w:sz w:val="22"/>
      <w:lang w:val="it-IT" w:eastAsia="it-IT" w:bidi="ar-SA"/>
    </w:rPr>
  </w:style>
  <w:style w:type="paragraph" w:styleId="Rientrocorpodeltesto">
    <w:name w:val="Body Text Indent"/>
    <w:basedOn w:val="Normale"/>
    <w:rsid w:val="00C51AAF"/>
    <w:pPr>
      <w:tabs>
        <w:tab w:val="left" w:pos="1418"/>
      </w:tabs>
      <w:ind w:left="1410" w:hanging="1410"/>
    </w:pPr>
  </w:style>
  <w:style w:type="paragraph" w:styleId="Corpodeltesto">
    <w:name w:val="Body Text"/>
    <w:basedOn w:val="Normale"/>
    <w:rsid w:val="00C51AAF"/>
    <w:pPr>
      <w:jc w:val="center"/>
    </w:pPr>
  </w:style>
  <w:style w:type="paragraph" w:customStyle="1" w:styleId="testoprocedure">
    <w:name w:val="testo procedure"/>
    <w:basedOn w:val="Normale"/>
    <w:autoRedefine/>
    <w:rsid w:val="00C51AAF"/>
    <w:pPr>
      <w:widowControl w:val="0"/>
      <w:spacing w:before="0"/>
    </w:pPr>
    <w:rPr>
      <w:rFonts w:cs="Arial"/>
      <w:iCs/>
      <w:sz w:val="23"/>
    </w:rPr>
  </w:style>
  <w:style w:type="paragraph" w:styleId="Titolo">
    <w:name w:val="Title"/>
    <w:basedOn w:val="Normale"/>
    <w:qFormat/>
    <w:rsid w:val="00C51AAF"/>
    <w:pPr>
      <w:spacing w:before="0" w:line="360" w:lineRule="auto"/>
      <w:jc w:val="center"/>
    </w:pPr>
    <w:rPr>
      <w:rFonts w:ascii="Times New Roman" w:hAnsi="Times New Roman"/>
      <w:b/>
    </w:rPr>
  </w:style>
  <w:style w:type="paragraph" w:customStyle="1" w:styleId="Corpodeltesto1CarattereCarattereCarattereCarattereCarattereCarattere">
    <w:name w:val="Corpo del testo1 Carattere Carattere Carattere Carattere Carattere Carattere"/>
    <w:basedOn w:val="Normale"/>
    <w:link w:val="Corpodeltesto1CarattereCarattereCarattereCarattereCarattereCarattereCarattere"/>
    <w:rsid w:val="00C51AAF"/>
    <w:pPr>
      <w:spacing w:line="480" w:lineRule="auto"/>
      <w:ind w:right="48" w:firstLine="567"/>
    </w:pPr>
    <w:rPr>
      <w:rFonts w:ascii="Century Gothic" w:hAnsi="Century Gothic"/>
      <w:color w:val="000000"/>
    </w:rPr>
  </w:style>
  <w:style w:type="character" w:customStyle="1" w:styleId="Corpodeltesto1CarattereCarattereCarattereCarattereCarattereCarattereCarattere">
    <w:name w:val="Corpo del testo1 Carattere Carattere Carattere Carattere Carattere Carattere Carattere"/>
    <w:basedOn w:val="Carpredefinitoparagrafo"/>
    <w:link w:val="Corpodeltesto1CarattereCarattereCarattereCarattereCarattereCarattere"/>
    <w:rsid w:val="00C51AAF"/>
    <w:rPr>
      <w:rFonts w:ascii="Century Gothic" w:hAnsi="Century Gothic"/>
      <w:color w:val="000000"/>
      <w:sz w:val="24"/>
      <w:lang w:val="it-IT" w:eastAsia="it-IT" w:bidi="ar-SA"/>
    </w:rPr>
  </w:style>
  <w:style w:type="paragraph" w:customStyle="1" w:styleId="StileCorpodeltesto1Carattere13ptCarattere">
    <w:name w:val="Stile Corpo del testo1 Carattere + 13 pt Carattere"/>
    <w:basedOn w:val="Corpodeltesto1CarattereCarattereCarattereCarattereCarattereCarattere"/>
    <w:link w:val="StileCorpodeltesto1Carattere13ptCarattereCarattere"/>
    <w:rsid w:val="00C51AAF"/>
  </w:style>
  <w:style w:type="character" w:customStyle="1" w:styleId="StileCorpodeltesto1Carattere13ptCarattereCarattere">
    <w:name w:val="Stile Corpo del testo1 Carattere + 13 pt Carattere Carattere"/>
    <w:basedOn w:val="Corpodeltesto1CarattereCarattereCarattereCarattereCarattereCarattereCarattere"/>
    <w:link w:val="StileCorpodeltesto1Carattere13ptCarattere"/>
    <w:rsid w:val="00C51AAF"/>
  </w:style>
  <w:style w:type="paragraph" w:customStyle="1" w:styleId="protocollo">
    <w:name w:val="protocollo"/>
    <w:basedOn w:val="Normale"/>
    <w:rsid w:val="00C51AAF"/>
    <w:pPr>
      <w:spacing w:before="0" w:line="560" w:lineRule="exact"/>
    </w:pPr>
    <w:rPr>
      <w:rFonts w:ascii="Verdana" w:hAnsi="Verdana"/>
      <w:szCs w:val="24"/>
    </w:rPr>
  </w:style>
  <w:style w:type="paragraph" w:customStyle="1" w:styleId="StileTitolo3">
    <w:name w:val="Stile Titolo 3"/>
    <w:aliases w:val="Titolo 3 Carattere + prima 0 pt  dopo 0 pt Interli..."/>
    <w:basedOn w:val="Titolo3"/>
    <w:rsid w:val="00E73CB2"/>
    <w:rPr>
      <w:bCs w:val="0"/>
    </w:rPr>
  </w:style>
  <w:style w:type="paragraph" w:customStyle="1" w:styleId="Corpodeltesto1bisCarattereCarattereCarattereCarattereCarattereCarattereCarattereCarattereCarattereCarattereCarattere">
    <w:name w:val="Corpo del testo1bis Carattere Carattere Carattere Carattere Carattere Carattere Carattere Carattere Carattere Carattere Carattere"/>
    <w:basedOn w:val="Normale"/>
    <w:link w:val="Corpodeltesto1bisCarattereCarattereCarattereCarattereCarattereCarattereCarattereCarattereCarattereCarattereCarattereCarattere"/>
    <w:rsid w:val="00E73CB2"/>
    <w:pPr>
      <w:spacing w:before="0" w:line="360" w:lineRule="auto"/>
      <w:ind w:firstLine="500"/>
    </w:pPr>
    <w:rPr>
      <w:color w:val="000000"/>
    </w:rPr>
  </w:style>
  <w:style w:type="character" w:customStyle="1" w:styleId="Corpodeltesto1bisCarattereCarattereCarattereCarattereCarattereCarattereCarattereCarattereCarattereCarattereCarattereCarattere">
    <w:name w:val="Corpo del testo1bis Carattere Carattere Carattere Carattere Carattere Carattere Carattere Carattere Carattere Carattere Carattere Carattere"/>
    <w:basedOn w:val="Carpredefinitoparagrafo"/>
    <w:link w:val="Corpodeltesto1bisCarattereCarattereCarattereCarattereCarattereCarattereCarattereCarattereCarattereCarattereCarattere"/>
    <w:rsid w:val="0024187F"/>
    <w:rPr>
      <w:rFonts w:ascii="Arial" w:hAnsi="Arial"/>
      <w:color w:val="000000"/>
      <w:sz w:val="24"/>
      <w:lang w:val="it-IT" w:eastAsia="it-IT" w:bidi="ar-SA"/>
    </w:rPr>
  </w:style>
  <w:style w:type="paragraph" w:styleId="Didascalia">
    <w:name w:val="caption"/>
    <w:aliases w:val=" Carattere Carattere Carattere"/>
    <w:basedOn w:val="Normale"/>
    <w:next w:val="Normale"/>
    <w:link w:val="DidascaliaCarattere"/>
    <w:qFormat/>
    <w:rsid w:val="00D93B4F"/>
    <w:pPr>
      <w:spacing w:after="120"/>
    </w:pPr>
    <w:rPr>
      <w:b/>
      <w:bCs/>
      <w:sz w:val="20"/>
    </w:rPr>
  </w:style>
  <w:style w:type="paragraph" w:styleId="Intestazione">
    <w:name w:val="header"/>
    <w:basedOn w:val="Normale"/>
    <w:rsid w:val="00EB4C3A"/>
    <w:pPr>
      <w:tabs>
        <w:tab w:val="center" w:pos="4819"/>
        <w:tab w:val="right" w:pos="9638"/>
      </w:tabs>
    </w:pPr>
  </w:style>
  <w:style w:type="paragraph" w:styleId="Elenco">
    <w:name w:val="List"/>
    <w:basedOn w:val="Normale"/>
    <w:rsid w:val="00EB4C3A"/>
    <w:pPr>
      <w:tabs>
        <w:tab w:val="num" w:pos="360"/>
      </w:tabs>
      <w:ind w:left="340" w:hanging="340"/>
    </w:pPr>
  </w:style>
  <w:style w:type="paragraph" w:styleId="NormaleWeb">
    <w:name w:val="Normal (Web)"/>
    <w:basedOn w:val="Normale"/>
    <w:rsid w:val="00EB4C3A"/>
    <w:pPr>
      <w:spacing w:before="100" w:beforeAutospacing="1" w:after="100" w:afterAutospacing="1"/>
      <w:jc w:val="left"/>
    </w:pPr>
    <w:rPr>
      <w:rFonts w:ascii="Arial Unicode MS" w:eastAsia="Arial Unicode MS" w:hAnsi="Arial Unicode MS" w:cs="Arial Unicode MS"/>
      <w:color w:val="000000"/>
      <w:szCs w:val="24"/>
    </w:rPr>
  </w:style>
  <w:style w:type="paragraph" w:customStyle="1" w:styleId="Corpodeltesto1">
    <w:name w:val="Corpo del testo1"/>
    <w:basedOn w:val="Normale"/>
    <w:rsid w:val="00EB4C3A"/>
    <w:pPr>
      <w:spacing w:before="0" w:line="360" w:lineRule="auto"/>
    </w:pPr>
    <w:rPr>
      <w:color w:val="000000"/>
    </w:rPr>
  </w:style>
  <w:style w:type="paragraph" w:styleId="Pidipagina">
    <w:name w:val="footer"/>
    <w:basedOn w:val="Normale"/>
    <w:rsid w:val="00677451"/>
    <w:pPr>
      <w:tabs>
        <w:tab w:val="center" w:pos="4819"/>
        <w:tab w:val="right" w:pos="9638"/>
      </w:tabs>
    </w:pPr>
  </w:style>
  <w:style w:type="character" w:styleId="Numeropagina">
    <w:name w:val="page number"/>
    <w:basedOn w:val="Carpredefinitoparagrafo"/>
    <w:rsid w:val="00677451"/>
  </w:style>
  <w:style w:type="paragraph" w:styleId="Sommario1">
    <w:name w:val="toc 1"/>
    <w:basedOn w:val="Normale"/>
    <w:next w:val="Normale"/>
    <w:autoRedefine/>
    <w:uiPriority w:val="39"/>
    <w:rsid w:val="00E12847"/>
    <w:pPr>
      <w:tabs>
        <w:tab w:val="left" w:pos="720"/>
        <w:tab w:val="right" w:pos="9200"/>
      </w:tabs>
      <w:spacing w:before="240" w:after="120"/>
      <w:ind w:left="200"/>
      <w:jc w:val="left"/>
    </w:pPr>
    <w:rPr>
      <w:rFonts w:cs="Arial"/>
      <w:b/>
      <w:bCs/>
      <w:noProof/>
      <w:sz w:val="20"/>
    </w:rPr>
  </w:style>
  <w:style w:type="paragraph" w:styleId="Sommario2">
    <w:name w:val="toc 2"/>
    <w:basedOn w:val="Normale"/>
    <w:next w:val="Normale"/>
    <w:autoRedefine/>
    <w:uiPriority w:val="39"/>
    <w:rsid w:val="00E12847"/>
    <w:pPr>
      <w:tabs>
        <w:tab w:val="right" w:pos="9200"/>
      </w:tabs>
      <w:ind w:left="240"/>
      <w:jc w:val="left"/>
    </w:pPr>
    <w:rPr>
      <w:rFonts w:ascii="Times New Roman" w:hAnsi="Times New Roman"/>
      <w:i/>
      <w:iCs/>
      <w:sz w:val="20"/>
    </w:rPr>
  </w:style>
  <w:style w:type="paragraph" w:styleId="Sommario3">
    <w:name w:val="toc 3"/>
    <w:basedOn w:val="Normale"/>
    <w:next w:val="Normale"/>
    <w:autoRedefine/>
    <w:semiHidden/>
    <w:rsid w:val="00787564"/>
    <w:pPr>
      <w:spacing w:before="0"/>
      <w:ind w:left="480"/>
      <w:jc w:val="left"/>
    </w:pPr>
    <w:rPr>
      <w:rFonts w:ascii="Times New Roman" w:hAnsi="Times New Roman"/>
      <w:sz w:val="20"/>
    </w:rPr>
  </w:style>
  <w:style w:type="paragraph" w:styleId="Sommario4">
    <w:name w:val="toc 4"/>
    <w:basedOn w:val="Normale"/>
    <w:next w:val="Normale"/>
    <w:autoRedefine/>
    <w:semiHidden/>
    <w:rsid w:val="00787564"/>
    <w:pPr>
      <w:spacing w:before="0"/>
      <w:ind w:left="720"/>
      <w:jc w:val="left"/>
    </w:pPr>
    <w:rPr>
      <w:rFonts w:ascii="Times New Roman" w:hAnsi="Times New Roman"/>
      <w:sz w:val="20"/>
    </w:rPr>
  </w:style>
  <w:style w:type="character" w:styleId="Collegamentoipertestuale">
    <w:name w:val="Hyperlink"/>
    <w:basedOn w:val="Carpredefinitoparagrafo"/>
    <w:uiPriority w:val="99"/>
    <w:rsid w:val="00787564"/>
    <w:rPr>
      <w:color w:val="0000FF"/>
      <w:u w:val="single"/>
    </w:rPr>
  </w:style>
  <w:style w:type="paragraph" w:customStyle="1" w:styleId="Titolo3num">
    <w:name w:val="Titolo3num"/>
    <w:basedOn w:val="Titolo2"/>
    <w:rsid w:val="00C52C40"/>
    <w:pPr>
      <w:numPr>
        <w:ilvl w:val="2"/>
        <w:numId w:val="1"/>
      </w:numPr>
    </w:pPr>
  </w:style>
  <w:style w:type="paragraph" w:customStyle="1" w:styleId="Titolo3numerato">
    <w:name w:val="Titolo3numerato"/>
    <w:basedOn w:val="Titolo2"/>
    <w:rsid w:val="00C52C40"/>
    <w:rPr>
      <w:rFonts w:cs="Times New Roman"/>
      <w:bCs/>
      <w:szCs w:val="20"/>
    </w:rPr>
  </w:style>
  <w:style w:type="paragraph" w:styleId="Rientrocorpodeltesto3">
    <w:name w:val="Body Text Indent 3"/>
    <w:basedOn w:val="Normale"/>
    <w:rsid w:val="00F67B5C"/>
    <w:pPr>
      <w:spacing w:after="120"/>
      <w:ind w:left="283"/>
    </w:pPr>
    <w:rPr>
      <w:sz w:val="16"/>
      <w:szCs w:val="16"/>
    </w:rPr>
  </w:style>
  <w:style w:type="paragraph" w:styleId="Rientrocorpodeltesto2">
    <w:name w:val="Body Text Indent 2"/>
    <w:basedOn w:val="Normale"/>
    <w:rsid w:val="00F67B5C"/>
    <w:pPr>
      <w:spacing w:after="120" w:line="480" w:lineRule="auto"/>
      <w:ind w:left="283"/>
    </w:pPr>
  </w:style>
  <w:style w:type="paragraph" w:styleId="Corpodeltesto2">
    <w:name w:val="Body Text 2"/>
    <w:basedOn w:val="Normale"/>
    <w:rsid w:val="00F67B5C"/>
    <w:pPr>
      <w:spacing w:after="120" w:line="480" w:lineRule="auto"/>
    </w:pPr>
  </w:style>
  <w:style w:type="paragraph" w:styleId="Mappadocumento">
    <w:name w:val="Document Map"/>
    <w:basedOn w:val="Normale"/>
    <w:semiHidden/>
    <w:rsid w:val="00F67B5C"/>
    <w:pPr>
      <w:shd w:val="clear" w:color="auto" w:fill="000080"/>
    </w:pPr>
    <w:rPr>
      <w:rFonts w:ascii="Tahoma" w:hAnsi="Tahoma"/>
    </w:rPr>
  </w:style>
  <w:style w:type="paragraph" w:styleId="Testodelblocco">
    <w:name w:val="Block Text"/>
    <w:basedOn w:val="Normale"/>
    <w:rsid w:val="00F67B5C"/>
    <w:pPr>
      <w:spacing w:before="0" w:line="360" w:lineRule="auto"/>
      <w:ind w:left="426" w:right="424"/>
      <w:jc w:val="left"/>
    </w:pPr>
    <w:rPr>
      <w:rFonts w:ascii="Palatino" w:eastAsia="Times" w:hAnsi="Palatino"/>
      <w:color w:val="000000"/>
      <w:sz w:val="16"/>
    </w:rPr>
  </w:style>
  <w:style w:type="paragraph" w:styleId="Testonotaapidipagina">
    <w:name w:val="footnote text"/>
    <w:basedOn w:val="Normale"/>
    <w:semiHidden/>
    <w:rsid w:val="00F67B5C"/>
    <w:rPr>
      <w:sz w:val="20"/>
    </w:rPr>
  </w:style>
  <w:style w:type="character" w:styleId="Rimandonotaapidipagina">
    <w:name w:val="footnote reference"/>
    <w:basedOn w:val="Carpredefinitoparagrafo"/>
    <w:semiHidden/>
    <w:rsid w:val="00F67B5C"/>
    <w:rPr>
      <w:vertAlign w:val="superscript"/>
    </w:rPr>
  </w:style>
  <w:style w:type="paragraph" w:customStyle="1" w:styleId="Corpodeltesto1CarattereCarattereCarattereCarattereCarattere">
    <w:name w:val="Corpo del testo1 Carattere Carattere Carattere Carattere Carattere"/>
    <w:basedOn w:val="Normale"/>
    <w:rsid w:val="00F67B5C"/>
    <w:pPr>
      <w:spacing w:line="480" w:lineRule="auto"/>
      <w:ind w:right="48" w:firstLine="567"/>
    </w:pPr>
    <w:rPr>
      <w:rFonts w:ascii="Century Gothic" w:hAnsi="Century Gothic"/>
      <w:color w:val="000000"/>
    </w:rPr>
  </w:style>
  <w:style w:type="paragraph" w:customStyle="1" w:styleId="xl32">
    <w:name w:val="xl32"/>
    <w:basedOn w:val="Normale"/>
    <w:rsid w:val="00F67B5C"/>
    <w:pPr>
      <w:spacing w:before="100" w:beforeAutospacing="1" w:after="100" w:afterAutospacing="1"/>
      <w:jc w:val="right"/>
      <w:textAlignment w:val="center"/>
    </w:pPr>
    <w:rPr>
      <w:rFonts w:eastAsia="Arial Unicode MS" w:cs="Arial"/>
      <w:b/>
      <w:bCs/>
      <w:szCs w:val="24"/>
    </w:rPr>
  </w:style>
  <w:style w:type="paragraph" w:customStyle="1" w:styleId="StileCorpodeltesto1CarattereCarattereCarattere11ptCarattere">
    <w:name w:val="Stile Corpo del testo1 Carattere Carattere Carattere + 11 pt Carattere"/>
    <w:basedOn w:val="Normale"/>
    <w:link w:val="StileCorpodeltesto1CarattereCarattereCarattere11ptCarattereCarattere"/>
    <w:rsid w:val="00F67B5C"/>
    <w:pPr>
      <w:spacing w:line="480" w:lineRule="auto"/>
      <w:ind w:right="48" w:firstLine="567"/>
    </w:pPr>
    <w:rPr>
      <w:rFonts w:ascii="Century Gothic" w:hAnsi="Century Gothic"/>
      <w:color w:val="000000"/>
    </w:rPr>
  </w:style>
  <w:style w:type="character" w:customStyle="1" w:styleId="StileCorpodeltesto1CarattereCarattereCarattere11ptCarattereCarattere">
    <w:name w:val="Stile Corpo del testo1 Carattere Carattere Carattere + 11 pt Carattere Carattere"/>
    <w:basedOn w:val="Carpredefinitoparagrafo"/>
    <w:link w:val="StileCorpodeltesto1CarattereCarattereCarattere11ptCarattere"/>
    <w:rsid w:val="00F67B5C"/>
    <w:rPr>
      <w:rFonts w:ascii="Century Gothic" w:hAnsi="Century Gothic"/>
      <w:color w:val="000000"/>
      <w:sz w:val="24"/>
      <w:lang w:val="it-IT" w:eastAsia="it-IT" w:bidi="ar-SA"/>
    </w:rPr>
  </w:style>
  <w:style w:type="paragraph" w:customStyle="1" w:styleId="StileCorpodeltesto1CarattereCarattereCarattere11pt1Carattere">
    <w:name w:val="Stile Corpo del testo1 Carattere Carattere Carattere + 11 pt1 Carattere"/>
    <w:basedOn w:val="Normale"/>
    <w:link w:val="StileCorpodeltesto1CarattereCarattereCarattere11pt1CarattereCarattere"/>
    <w:rsid w:val="00F67B5C"/>
    <w:pPr>
      <w:spacing w:line="480" w:lineRule="auto"/>
      <w:ind w:right="48" w:firstLine="567"/>
    </w:pPr>
    <w:rPr>
      <w:rFonts w:ascii="Century Gothic" w:hAnsi="Century Gothic"/>
      <w:color w:val="000000"/>
    </w:rPr>
  </w:style>
  <w:style w:type="character" w:customStyle="1" w:styleId="StileCorpodeltesto1CarattereCarattereCarattere11pt1CarattereCarattere">
    <w:name w:val="Stile Corpo del testo1 Carattere Carattere Carattere + 11 pt1 Carattere Carattere"/>
    <w:basedOn w:val="Carpredefinitoparagrafo"/>
    <w:link w:val="StileCorpodeltesto1CarattereCarattereCarattere11pt1Carattere"/>
    <w:rsid w:val="00F67B5C"/>
    <w:rPr>
      <w:rFonts w:ascii="Century Gothic" w:hAnsi="Century Gothic"/>
      <w:color w:val="000000"/>
      <w:sz w:val="24"/>
      <w:lang w:val="it-IT" w:eastAsia="it-IT" w:bidi="ar-SA"/>
    </w:rPr>
  </w:style>
  <w:style w:type="paragraph" w:customStyle="1" w:styleId="StileCorpodeltesto1CarattereCarattereCarattere11pt2Carattere">
    <w:name w:val="Stile Corpo del testo1 Carattere Carattere Carattere + 11 pt2 Carattere"/>
    <w:basedOn w:val="Normale"/>
    <w:link w:val="StileCorpodeltesto1CarattereCarattereCarattere11pt2CarattereCarattere"/>
    <w:rsid w:val="00F67B5C"/>
    <w:pPr>
      <w:spacing w:line="480" w:lineRule="auto"/>
      <w:ind w:right="48" w:firstLine="567"/>
    </w:pPr>
    <w:rPr>
      <w:rFonts w:ascii="Century Gothic" w:hAnsi="Century Gothic"/>
      <w:color w:val="000000"/>
    </w:rPr>
  </w:style>
  <w:style w:type="character" w:customStyle="1" w:styleId="StileCorpodeltesto1CarattereCarattereCarattere11pt2CarattereCarattere">
    <w:name w:val="Stile Corpo del testo1 Carattere Carattere Carattere + 11 pt2 Carattere Carattere"/>
    <w:basedOn w:val="Carpredefinitoparagrafo"/>
    <w:link w:val="StileCorpodeltesto1CarattereCarattereCarattere11pt2Carattere"/>
    <w:rsid w:val="00F67B5C"/>
    <w:rPr>
      <w:rFonts w:ascii="Century Gothic" w:hAnsi="Century Gothic"/>
      <w:color w:val="000000"/>
      <w:sz w:val="24"/>
      <w:lang w:val="it-IT" w:eastAsia="it-IT" w:bidi="ar-SA"/>
    </w:rPr>
  </w:style>
  <w:style w:type="paragraph" w:customStyle="1" w:styleId="Stile3">
    <w:name w:val="Stile3"/>
    <w:basedOn w:val="Intestazione"/>
    <w:rsid w:val="00F67B5C"/>
    <w:pPr>
      <w:widowControl w:val="0"/>
      <w:pBdr>
        <w:bottom w:val="single" w:sz="6" w:space="6" w:color="auto"/>
      </w:pBdr>
      <w:tabs>
        <w:tab w:val="clear" w:pos="4819"/>
      </w:tabs>
      <w:spacing w:before="40"/>
      <w:ind w:left="-426" w:right="-568"/>
    </w:pPr>
    <w:rPr>
      <w:rFonts w:ascii="Arial Rounded MT Bold" w:hAnsi="Arial Rounded MT Bold"/>
      <w:b/>
      <w:i/>
      <w:snapToGrid w:val="0"/>
    </w:rPr>
  </w:style>
  <w:style w:type="paragraph" w:customStyle="1" w:styleId="HELVETICA12JUSTIFIED">
    <w:name w:val="HELVETICA 12 + JUSTIFIED"/>
    <w:basedOn w:val="Normale"/>
    <w:rsid w:val="00F67B5C"/>
    <w:pPr>
      <w:spacing w:before="0"/>
    </w:pPr>
    <w:rPr>
      <w:rFonts w:ascii="New York" w:hAnsi="New York"/>
    </w:rPr>
  </w:style>
  <w:style w:type="paragraph" w:customStyle="1" w:styleId="Testodelblocco1">
    <w:name w:val="Testo del blocco1"/>
    <w:basedOn w:val="Normale"/>
    <w:rsid w:val="00F67B5C"/>
    <w:pPr>
      <w:spacing w:before="0" w:line="360" w:lineRule="atLeast"/>
      <w:ind w:left="567" w:right="-575" w:hanging="567"/>
    </w:pPr>
    <w:rPr>
      <w:rFonts w:ascii="Times" w:hAnsi="Times"/>
    </w:rPr>
  </w:style>
  <w:style w:type="paragraph" w:customStyle="1" w:styleId="Stile1">
    <w:name w:val="Stile1"/>
    <w:basedOn w:val="Normale"/>
    <w:rsid w:val="00F67B5C"/>
    <w:pPr>
      <w:spacing w:line="360" w:lineRule="atLeast"/>
      <w:ind w:left="567" w:right="567"/>
    </w:pPr>
    <w:rPr>
      <w:rFonts w:ascii="Palatino" w:hAnsi="Palatino"/>
    </w:rPr>
  </w:style>
  <w:style w:type="paragraph" w:customStyle="1" w:styleId="Ale">
    <w:name w:val="Ale"/>
    <w:basedOn w:val="Normale"/>
    <w:rsid w:val="00F67B5C"/>
    <w:pPr>
      <w:spacing w:before="0" w:line="360" w:lineRule="auto"/>
      <w:ind w:firstLine="360"/>
    </w:pPr>
    <w:rPr>
      <w:rFonts w:cs="Arial"/>
      <w:sz w:val="22"/>
      <w:szCs w:val="24"/>
    </w:rPr>
  </w:style>
  <w:style w:type="paragraph" w:styleId="Sommario5">
    <w:name w:val="toc 5"/>
    <w:basedOn w:val="Normale"/>
    <w:next w:val="Normale"/>
    <w:autoRedefine/>
    <w:semiHidden/>
    <w:rsid w:val="003D0E2B"/>
    <w:pPr>
      <w:spacing w:before="0"/>
      <w:ind w:left="960"/>
      <w:jc w:val="left"/>
    </w:pPr>
    <w:rPr>
      <w:rFonts w:ascii="Times New Roman" w:hAnsi="Times New Roman"/>
      <w:sz w:val="20"/>
    </w:rPr>
  </w:style>
  <w:style w:type="paragraph" w:styleId="Sommario6">
    <w:name w:val="toc 6"/>
    <w:basedOn w:val="Normale"/>
    <w:next w:val="Normale"/>
    <w:autoRedefine/>
    <w:semiHidden/>
    <w:rsid w:val="003D0E2B"/>
    <w:pPr>
      <w:spacing w:before="0"/>
      <w:ind w:left="1200"/>
      <w:jc w:val="left"/>
    </w:pPr>
    <w:rPr>
      <w:rFonts w:ascii="Times New Roman" w:hAnsi="Times New Roman"/>
      <w:sz w:val="20"/>
    </w:rPr>
  </w:style>
  <w:style w:type="paragraph" w:styleId="Sommario7">
    <w:name w:val="toc 7"/>
    <w:basedOn w:val="Normale"/>
    <w:next w:val="Normale"/>
    <w:autoRedefine/>
    <w:semiHidden/>
    <w:rsid w:val="003D0E2B"/>
    <w:pPr>
      <w:spacing w:before="0"/>
      <w:ind w:left="1440"/>
      <w:jc w:val="left"/>
    </w:pPr>
    <w:rPr>
      <w:rFonts w:ascii="Times New Roman" w:hAnsi="Times New Roman"/>
      <w:sz w:val="20"/>
    </w:rPr>
  </w:style>
  <w:style w:type="paragraph" w:styleId="Sommario8">
    <w:name w:val="toc 8"/>
    <w:basedOn w:val="Normale"/>
    <w:next w:val="Normale"/>
    <w:autoRedefine/>
    <w:semiHidden/>
    <w:rsid w:val="003D0E2B"/>
    <w:pPr>
      <w:spacing w:before="0"/>
      <w:ind w:left="1680"/>
      <w:jc w:val="left"/>
    </w:pPr>
    <w:rPr>
      <w:rFonts w:ascii="Times New Roman" w:hAnsi="Times New Roman"/>
      <w:sz w:val="20"/>
    </w:rPr>
  </w:style>
  <w:style w:type="paragraph" w:styleId="Sommario9">
    <w:name w:val="toc 9"/>
    <w:basedOn w:val="Normale"/>
    <w:next w:val="Normale"/>
    <w:autoRedefine/>
    <w:semiHidden/>
    <w:rsid w:val="003D0E2B"/>
    <w:pPr>
      <w:spacing w:before="0"/>
      <w:ind w:left="1920"/>
      <w:jc w:val="left"/>
    </w:pPr>
    <w:rPr>
      <w:rFonts w:ascii="Times New Roman" w:hAnsi="Times New Roman"/>
      <w:sz w:val="20"/>
    </w:rPr>
  </w:style>
  <w:style w:type="paragraph" w:customStyle="1" w:styleId="Corpodeltesto1bisCarattereCarattereCarattereCarattereCarattere">
    <w:name w:val="Corpo del testo1bis Carattere Carattere Carattere Carattere Carattere"/>
    <w:basedOn w:val="Normale"/>
    <w:link w:val="Corpodeltesto1bisCarattereCarattereCarattereCarattereCarattereCarattere"/>
    <w:rsid w:val="008D41A6"/>
    <w:pPr>
      <w:spacing w:before="0" w:line="360" w:lineRule="auto"/>
      <w:ind w:firstLine="500"/>
    </w:pPr>
    <w:rPr>
      <w:rFonts w:eastAsia="SimSun"/>
      <w:color w:val="000000"/>
      <w:szCs w:val="24"/>
    </w:rPr>
  </w:style>
  <w:style w:type="character" w:customStyle="1" w:styleId="Corpodeltesto1bisCarattereCarattereCarattereCarattereCarattereCarattere">
    <w:name w:val="Corpo del testo1bis Carattere Carattere Carattere Carattere Carattere Carattere"/>
    <w:basedOn w:val="Carpredefinitoparagrafo"/>
    <w:link w:val="Corpodeltesto1bisCarattereCarattereCarattereCarattereCarattere"/>
    <w:rsid w:val="008D41A6"/>
    <w:rPr>
      <w:rFonts w:ascii="Arial" w:eastAsia="SimSun" w:hAnsi="Arial"/>
      <w:color w:val="000000"/>
      <w:sz w:val="24"/>
      <w:szCs w:val="24"/>
      <w:lang w:val="it-IT" w:eastAsia="it-IT" w:bidi="ar-SA"/>
    </w:rPr>
  </w:style>
  <w:style w:type="table" w:styleId="Grigliatabella">
    <w:name w:val="Table Grid"/>
    <w:basedOn w:val="Tabellanormale"/>
    <w:rsid w:val="007D6C7E"/>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testo">
    <w:name w:val="Corpo testo"/>
    <w:basedOn w:val="Normale"/>
    <w:rsid w:val="00E8007E"/>
    <w:pPr>
      <w:spacing w:before="0"/>
      <w:jc w:val="left"/>
    </w:pPr>
    <w:rPr>
      <w:rFonts w:ascii="Tms Rmn" w:hAnsi="Tms Rmn"/>
      <w:shadow/>
      <w:noProof/>
      <w:sz w:val="20"/>
    </w:rPr>
  </w:style>
  <w:style w:type="paragraph" w:customStyle="1" w:styleId="TxBrp0">
    <w:name w:val="TxBr_p0"/>
    <w:basedOn w:val="Normale"/>
    <w:rsid w:val="00E8007E"/>
    <w:pPr>
      <w:widowControl w:val="0"/>
      <w:tabs>
        <w:tab w:val="left" w:pos="204"/>
      </w:tabs>
      <w:autoSpaceDE w:val="0"/>
      <w:autoSpaceDN w:val="0"/>
      <w:adjustRightInd w:val="0"/>
      <w:spacing w:before="0" w:line="240" w:lineRule="atLeast"/>
    </w:pPr>
    <w:rPr>
      <w:rFonts w:ascii="Times New Roman" w:hAnsi="Times New Roman"/>
      <w:sz w:val="20"/>
      <w:szCs w:val="24"/>
      <w:lang w:val="en-US"/>
    </w:rPr>
  </w:style>
  <w:style w:type="paragraph" w:customStyle="1" w:styleId="TxBrp1">
    <w:name w:val="TxBr_p1"/>
    <w:basedOn w:val="Normale"/>
    <w:rsid w:val="00E8007E"/>
    <w:pPr>
      <w:widowControl w:val="0"/>
      <w:tabs>
        <w:tab w:val="left" w:pos="204"/>
      </w:tabs>
      <w:autoSpaceDE w:val="0"/>
      <w:autoSpaceDN w:val="0"/>
      <w:adjustRightInd w:val="0"/>
      <w:spacing w:before="0" w:line="413" w:lineRule="atLeast"/>
    </w:pPr>
    <w:rPr>
      <w:rFonts w:ascii="Times New Roman" w:hAnsi="Times New Roman"/>
      <w:sz w:val="20"/>
      <w:szCs w:val="24"/>
      <w:lang w:val="en-US"/>
    </w:rPr>
  </w:style>
  <w:style w:type="paragraph" w:customStyle="1" w:styleId="TxBrt3">
    <w:name w:val="TxBr_t3"/>
    <w:basedOn w:val="Normale"/>
    <w:rsid w:val="00E8007E"/>
    <w:pPr>
      <w:widowControl w:val="0"/>
      <w:autoSpaceDE w:val="0"/>
      <w:autoSpaceDN w:val="0"/>
      <w:adjustRightInd w:val="0"/>
      <w:spacing w:before="0" w:line="240" w:lineRule="atLeast"/>
      <w:jc w:val="left"/>
    </w:pPr>
    <w:rPr>
      <w:rFonts w:ascii="Times New Roman" w:hAnsi="Times New Roman"/>
      <w:sz w:val="20"/>
      <w:szCs w:val="24"/>
      <w:lang w:val="en-US"/>
    </w:rPr>
  </w:style>
  <w:style w:type="paragraph" w:customStyle="1" w:styleId="TxBrp5">
    <w:name w:val="TxBr_p5"/>
    <w:basedOn w:val="Normale"/>
    <w:rsid w:val="00E8007E"/>
    <w:pPr>
      <w:widowControl w:val="0"/>
      <w:autoSpaceDE w:val="0"/>
      <w:autoSpaceDN w:val="0"/>
      <w:adjustRightInd w:val="0"/>
      <w:spacing w:before="0" w:line="413" w:lineRule="atLeast"/>
    </w:pPr>
    <w:rPr>
      <w:rFonts w:ascii="Times New Roman" w:hAnsi="Times New Roman"/>
      <w:sz w:val="20"/>
      <w:szCs w:val="24"/>
      <w:lang w:val="en-US"/>
    </w:rPr>
  </w:style>
  <w:style w:type="paragraph" w:customStyle="1" w:styleId="Rientrocorpodeltesto21">
    <w:name w:val="Rientro corpo del testo 21"/>
    <w:basedOn w:val="Normale"/>
    <w:rsid w:val="00E8007E"/>
    <w:pPr>
      <w:spacing w:before="0" w:line="288" w:lineRule="atLeast"/>
      <w:ind w:left="2835"/>
    </w:pPr>
    <w:rPr>
      <w:rFonts w:ascii="Times New Roman" w:hAnsi="Times New Roman"/>
      <w:sz w:val="20"/>
    </w:rPr>
  </w:style>
  <w:style w:type="paragraph" w:styleId="Corpodeltesto3">
    <w:name w:val="Body Text 3"/>
    <w:basedOn w:val="Normale"/>
    <w:rsid w:val="00E8007E"/>
    <w:pPr>
      <w:widowControl w:val="0"/>
      <w:spacing w:before="0" w:line="480" w:lineRule="atLeast"/>
    </w:pPr>
    <w:rPr>
      <w:rFonts w:ascii="Courier New" w:hAnsi="Courier New"/>
      <w:u w:val="single"/>
      <w:lang w:bidi="he-IL"/>
    </w:rPr>
  </w:style>
  <w:style w:type="character" w:customStyle="1" w:styleId="testo2">
    <w:name w:val="testo2"/>
    <w:basedOn w:val="Carpredefinitoparagrafo"/>
    <w:rsid w:val="00E8007E"/>
    <w:rPr>
      <w:rFonts w:ascii="Arial" w:hAnsi="Arial" w:cs="Arial" w:hint="default"/>
      <w:i w:val="0"/>
      <w:iCs w:val="0"/>
      <w:sz w:val="20"/>
      <w:szCs w:val="20"/>
    </w:rPr>
  </w:style>
  <w:style w:type="character" w:styleId="Collegamentovisitato">
    <w:name w:val="FollowedHyperlink"/>
    <w:basedOn w:val="Carpredefinitoparagrafo"/>
    <w:rsid w:val="00E8007E"/>
    <w:rPr>
      <w:color w:val="800080"/>
      <w:u w:val="single"/>
    </w:rPr>
  </w:style>
  <w:style w:type="paragraph" w:customStyle="1" w:styleId="rientroprimariga">
    <w:name w:val="rientro prima riga"/>
    <w:basedOn w:val="Normale"/>
    <w:rsid w:val="00E8007E"/>
    <w:pPr>
      <w:widowControl w:val="0"/>
      <w:tabs>
        <w:tab w:val="num" w:pos="360"/>
        <w:tab w:val="num" w:pos="643"/>
        <w:tab w:val="left" w:pos="2410"/>
      </w:tabs>
      <w:spacing w:before="0" w:line="360" w:lineRule="auto"/>
      <w:ind w:left="643" w:right="567" w:hanging="340"/>
    </w:pPr>
    <w:rPr>
      <w:rFonts w:ascii="Times New Roman" w:hAnsi="Times New Roman"/>
    </w:rPr>
  </w:style>
  <w:style w:type="paragraph" w:styleId="Testocommento">
    <w:name w:val="annotation text"/>
    <w:basedOn w:val="Normale"/>
    <w:semiHidden/>
    <w:rsid w:val="00EE5ECB"/>
    <w:pPr>
      <w:widowControl w:val="0"/>
      <w:tabs>
        <w:tab w:val="left" w:pos="2410"/>
      </w:tabs>
      <w:spacing w:before="0" w:line="360" w:lineRule="auto"/>
    </w:pPr>
    <w:rPr>
      <w:rFonts w:ascii="Times New Roman" w:hAnsi="Times New Roman"/>
    </w:rPr>
  </w:style>
  <w:style w:type="paragraph" w:styleId="Testonormale">
    <w:name w:val="Plain Text"/>
    <w:basedOn w:val="Normale"/>
    <w:rsid w:val="006B0167"/>
    <w:pPr>
      <w:spacing w:before="0"/>
      <w:jc w:val="left"/>
    </w:pPr>
    <w:rPr>
      <w:rFonts w:ascii="Courier New" w:hAnsi="Courier New" w:cs="Courier New"/>
      <w:sz w:val="20"/>
    </w:rPr>
  </w:style>
  <w:style w:type="paragraph" w:styleId="Indirizzodestinatario">
    <w:name w:val="envelope address"/>
    <w:basedOn w:val="Normale"/>
    <w:rsid w:val="00C340F5"/>
    <w:pPr>
      <w:keepNext/>
      <w:keepLines/>
      <w:tabs>
        <w:tab w:val="left" w:pos="-1418"/>
      </w:tabs>
      <w:snapToGrid w:val="0"/>
      <w:spacing w:before="0"/>
      <w:jc w:val="center"/>
      <w:outlineLvl w:val="0"/>
    </w:pPr>
    <w:rPr>
      <w:rFonts w:ascii="Verdana" w:hAnsi="Verdana"/>
    </w:rPr>
  </w:style>
  <w:style w:type="table" w:styleId="Tabellagriglia7">
    <w:name w:val="Table Grid 7"/>
    <w:basedOn w:val="Tabellanormale"/>
    <w:rsid w:val="00C340F5"/>
    <w:pPr>
      <w:spacing w:line="360" w:lineRule="auto"/>
      <w:ind w:leftChars="150" w:left="150" w:firstLineChars="200" w:firstLine="20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Normale1">
    <w:name w:val="Normale1"/>
    <w:basedOn w:val="Normale"/>
    <w:rsid w:val="000C59BB"/>
    <w:pPr>
      <w:overflowPunct w:val="0"/>
      <w:autoSpaceDE w:val="0"/>
      <w:autoSpaceDN w:val="0"/>
      <w:adjustRightInd w:val="0"/>
      <w:spacing w:before="0"/>
      <w:jc w:val="left"/>
      <w:textAlignment w:val="baseline"/>
    </w:pPr>
    <w:rPr>
      <w:rFonts w:ascii="Times New Roman" w:hAnsi="Times New Roman"/>
      <w:shadow/>
      <w:noProof/>
    </w:rPr>
  </w:style>
  <w:style w:type="paragraph" w:styleId="Data">
    <w:name w:val="Date"/>
    <w:basedOn w:val="Normale"/>
    <w:next w:val="Normale"/>
    <w:rsid w:val="0065793A"/>
  </w:style>
  <w:style w:type="paragraph" w:customStyle="1" w:styleId="Corpodeltesto1bisCarattereCarattereCarattereCarattereCarattereCarattereCarattereCarattereCarattereCarattere">
    <w:name w:val="Corpo del testo1bis Carattere Carattere Carattere Carattere Carattere Carattere Carattere Carattere Carattere Carattere"/>
    <w:basedOn w:val="Normale"/>
    <w:rsid w:val="00BD7048"/>
    <w:pPr>
      <w:spacing w:before="0" w:line="360" w:lineRule="auto"/>
      <w:ind w:firstLine="500"/>
    </w:pPr>
    <w:rPr>
      <w:color w:val="000000"/>
    </w:rPr>
  </w:style>
  <w:style w:type="paragraph" w:customStyle="1" w:styleId="StileParagrafo">
    <w:name w:val="Stile Paragrafo"/>
    <w:basedOn w:val="Normale"/>
    <w:rsid w:val="00B14013"/>
    <w:pPr>
      <w:widowControl w:val="0"/>
      <w:spacing w:before="0" w:line="480" w:lineRule="auto"/>
      <w:ind w:firstLine="709"/>
    </w:pPr>
    <w:rPr>
      <w:rFonts w:ascii="Times New Roman" w:hAnsi="Times New Roman"/>
      <w:snapToGrid w:val="0"/>
      <w:sz w:val="28"/>
    </w:rPr>
  </w:style>
  <w:style w:type="character" w:customStyle="1" w:styleId="DidascaliaCarattere">
    <w:name w:val="Didascalia Carattere"/>
    <w:aliases w:val=" Carattere Carattere Carattere Carattere"/>
    <w:basedOn w:val="Carpredefinitoparagrafo"/>
    <w:link w:val="Didascalia"/>
    <w:rsid w:val="005E32D6"/>
    <w:rPr>
      <w:rFonts w:ascii="Arial" w:hAnsi="Arial"/>
      <w:b/>
      <w:bCs/>
      <w:lang w:val="it-IT" w:eastAsia="it-IT" w:bidi="ar-SA"/>
    </w:rPr>
  </w:style>
  <w:style w:type="paragraph" w:styleId="Testofumetto">
    <w:name w:val="Balloon Text"/>
    <w:basedOn w:val="Normale"/>
    <w:semiHidden/>
    <w:rsid w:val="00E12847"/>
    <w:rPr>
      <w:rFonts w:ascii="Tahoma" w:hAnsi="Tahoma" w:cs="Tahoma"/>
      <w:sz w:val="16"/>
      <w:szCs w:val="16"/>
    </w:rPr>
  </w:style>
  <w:style w:type="paragraph" w:styleId="Paragrafoelenco">
    <w:name w:val="List Paragraph"/>
    <w:basedOn w:val="Normale"/>
    <w:uiPriority w:val="34"/>
    <w:qFormat/>
    <w:rsid w:val="00A80C9C"/>
    <w:pPr>
      <w:ind w:left="720"/>
      <w:contextualSpacing/>
    </w:pPr>
  </w:style>
</w:styles>
</file>

<file path=word/webSettings.xml><?xml version="1.0" encoding="utf-8"?>
<w:webSettings xmlns:r="http://schemas.openxmlformats.org/officeDocument/2006/relationships" xmlns:w="http://schemas.openxmlformats.org/wordprocessingml/2006/main">
  <w:divs>
    <w:div w:id="866601985">
      <w:bodyDiv w:val="1"/>
      <w:marLeft w:val="0"/>
      <w:marRight w:val="0"/>
      <w:marTop w:val="0"/>
      <w:marBottom w:val="0"/>
      <w:divBdr>
        <w:top w:val="none" w:sz="0" w:space="0" w:color="auto"/>
        <w:left w:val="none" w:sz="0" w:space="0" w:color="auto"/>
        <w:bottom w:val="none" w:sz="0" w:space="0" w:color="auto"/>
        <w:right w:val="none" w:sz="0" w:space="0" w:color="auto"/>
      </w:divBdr>
    </w:div>
    <w:div w:id="1167281200">
      <w:bodyDiv w:val="1"/>
      <w:marLeft w:val="0"/>
      <w:marRight w:val="0"/>
      <w:marTop w:val="0"/>
      <w:marBottom w:val="0"/>
      <w:divBdr>
        <w:top w:val="none" w:sz="0" w:space="0" w:color="auto"/>
        <w:left w:val="none" w:sz="0" w:space="0" w:color="auto"/>
        <w:bottom w:val="none" w:sz="0" w:space="0" w:color="auto"/>
        <w:right w:val="none" w:sz="0" w:space="0" w:color="auto"/>
      </w:divBdr>
    </w:div>
    <w:div w:id="1251504616">
      <w:bodyDiv w:val="1"/>
      <w:marLeft w:val="0"/>
      <w:marRight w:val="0"/>
      <w:marTop w:val="0"/>
      <w:marBottom w:val="0"/>
      <w:divBdr>
        <w:top w:val="none" w:sz="0" w:space="0" w:color="auto"/>
        <w:left w:val="none" w:sz="0" w:space="0" w:color="auto"/>
        <w:bottom w:val="none" w:sz="0" w:space="0" w:color="auto"/>
        <w:right w:val="none" w:sz="0" w:space="0" w:color="auto"/>
      </w:divBdr>
    </w:div>
    <w:div w:id="1404990552">
      <w:bodyDiv w:val="1"/>
      <w:marLeft w:val="0"/>
      <w:marRight w:val="0"/>
      <w:marTop w:val="0"/>
      <w:marBottom w:val="0"/>
      <w:divBdr>
        <w:top w:val="none" w:sz="0" w:space="0" w:color="auto"/>
        <w:left w:val="none" w:sz="0" w:space="0" w:color="auto"/>
        <w:bottom w:val="none" w:sz="0" w:space="0" w:color="auto"/>
        <w:right w:val="none" w:sz="0" w:space="0" w:color="auto"/>
      </w:divBdr>
    </w:div>
    <w:div w:id="1439909565">
      <w:bodyDiv w:val="1"/>
      <w:marLeft w:val="0"/>
      <w:marRight w:val="0"/>
      <w:marTop w:val="0"/>
      <w:marBottom w:val="0"/>
      <w:divBdr>
        <w:top w:val="none" w:sz="0" w:space="0" w:color="auto"/>
        <w:left w:val="none" w:sz="0" w:space="0" w:color="auto"/>
        <w:bottom w:val="none" w:sz="0" w:space="0" w:color="auto"/>
        <w:right w:val="none" w:sz="0" w:space="0" w:color="auto"/>
      </w:divBdr>
    </w:div>
    <w:div w:id="193088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oter" Target="footer8.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E5736-6F90-42EC-A586-4CEA9072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5798</Words>
  <Characters>33049</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Quadro di riferimento progettuale</vt:lpstr>
    </vt:vector>
  </TitlesOfParts>
  <Company>FSC</Company>
  <LinksUpToDate>false</LinksUpToDate>
  <CharactersWithSpaces>38770</CharactersWithSpaces>
  <SharedDoc>false</SharedDoc>
  <HLinks>
    <vt:vector size="246" baseType="variant">
      <vt:variant>
        <vt:i4>1572919</vt:i4>
      </vt:variant>
      <vt:variant>
        <vt:i4>242</vt:i4>
      </vt:variant>
      <vt:variant>
        <vt:i4>0</vt:i4>
      </vt:variant>
      <vt:variant>
        <vt:i4>5</vt:i4>
      </vt:variant>
      <vt:variant>
        <vt:lpwstr/>
      </vt:variant>
      <vt:variant>
        <vt:lpwstr>_Toc254795887</vt:lpwstr>
      </vt:variant>
      <vt:variant>
        <vt:i4>1572919</vt:i4>
      </vt:variant>
      <vt:variant>
        <vt:i4>236</vt:i4>
      </vt:variant>
      <vt:variant>
        <vt:i4>0</vt:i4>
      </vt:variant>
      <vt:variant>
        <vt:i4>5</vt:i4>
      </vt:variant>
      <vt:variant>
        <vt:lpwstr/>
      </vt:variant>
      <vt:variant>
        <vt:lpwstr>_Toc254795886</vt:lpwstr>
      </vt:variant>
      <vt:variant>
        <vt:i4>1572919</vt:i4>
      </vt:variant>
      <vt:variant>
        <vt:i4>230</vt:i4>
      </vt:variant>
      <vt:variant>
        <vt:i4>0</vt:i4>
      </vt:variant>
      <vt:variant>
        <vt:i4>5</vt:i4>
      </vt:variant>
      <vt:variant>
        <vt:lpwstr/>
      </vt:variant>
      <vt:variant>
        <vt:lpwstr>_Toc254795885</vt:lpwstr>
      </vt:variant>
      <vt:variant>
        <vt:i4>1572919</vt:i4>
      </vt:variant>
      <vt:variant>
        <vt:i4>224</vt:i4>
      </vt:variant>
      <vt:variant>
        <vt:i4>0</vt:i4>
      </vt:variant>
      <vt:variant>
        <vt:i4>5</vt:i4>
      </vt:variant>
      <vt:variant>
        <vt:lpwstr/>
      </vt:variant>
      <vt:variant>
        <vt:lpwstr>_Toc254795884</vt:lpwstr>
      </vt:variant>
      <vt:variant>
        <vt:i4>1572919</vt:i4>
      </vt:variant>
      <vt:variant>
        <vt:i4>218</vt:i4>
      </vt:variant>
      <vt:variant>
        <vt:i4>0</vt:i4>
      </vt:variant>
      <vt:variant>
        <vt:i4>5</vt:i4>
      </vt:variant>
      <vt:variant>
        <vt:lpwstr/>
      </vt:variant>
      <vt:variant>
        <vt:lpwstr>_Toc254795883</vt:lpwstr>
      </vt:variant>
      <vt:variant>
        <vt:i4>1572919</vt:i4>
      </vt:variant>
      <vt:variant>
        <vt:i4>212</vt:i4>
      </vt:variant>
      <vt:variant>
        <vt:i4>0</vt:i4>
      </vt:variant>
      <vt:variant>
        <vt:i4>5</vt:i4>
      </vt:variant>
      <vt:variant>
        <vt:lpwstr/>
      </vt:variant>
      <vt:variant>
        <vt:lpwstr>_Toc254795882</vt:lpwstr>
      </vt:variant>
      <vt:variant>
        <vt:i4>1572919</vt:i4>
      </vt:variant>
      <vt:variant>
        <vt:i4>206</vt:i4>
      </vt:variant>
      <vt:variant>
        <vt:i4>0</vt:i4>
      </vt:variant>
      <vt:variant>
        <vt:i4>5</vt:i4>
      </vt:variant>
      <vt:variant>
        <vt:lpwstr/>
      </vt:variant>
      <vt:variant>
        <vt:lpwstr>_Toc254795881</vt:lpwstr>
      </vt:variant>
      <vt:variant>
        <vt:i4>1572919</vt:i4>
      </vt:variant>
      <vt:variant>
        <vt:i4>200</vt:i4>
      </vt:variant>
      <vt:variant>
        <vt:i4>0</vt:i4>
      </vt:variant>
      <vt:variant>
        <vt:i4>5</vt:i4>
      </vt:variant>
      <vt:variant>
        <vt:lpwstr/>
      </vt:variant>
      <vt:variant>
        <vt:lpwstr>_Toc254795880</vt:lpwstr>
      </vt:variant>
      <vt:variant>
        <vt:i4>1507383</vt:i4>
      </vt:variant>
      <vt:variant>
        <vt:i4>194</vt:i4>
      </vt:variant>
      <vt:variant>
        <vt:i4>0</vt:i4>
      </vt:variant>
      <vt:variant>
        <vt:i4>5</vt:i4>
      </vt:variant>
      <vt:variant>
        <vt:lpwstr/>
      </vt:variant>
      <vt:variant>
        <vt:lpwstr>_Toc254795879</vt:lpwstr>
      </vt:variant>
      <vt:variant>
        <vt:i4>1507383</vt:i4>
      </vt:variant>
      <vt:variant>
        <vt:i4>188</vt:i4>
      </vt:variant>
      <vt:variant>
        <vt:i4>0</vt:i4>
      </vt:variant>
      <vt:variant>
        <vt:i4>5</vt:i4>
      </vt:variant>
      <vt:variant>
        <vt:lpwstr/>
      </vt:variant>
      <vt:variant>
        <vt:lpwstr>_Toc254795878</vt:lpwstr>
      </vt:variant>
      <vt:variant>
        <vt:i4>1507383</vt:i4>
      </vt:variant>
      <vt:variant>
        <vt:i4>182</vt:i4>
      </vt:variant>
      <vt:variant>
        <vt:i4>0</vt:i4>
      </vt:variant>
      <vt:variant>
        <vt:i4>5</vt:i4>
      </vt:variant>
      <vt:variant>
        <vt:lpwstr/>
      </vt:variant>
      <vt:variant>
        <vt:lpwstr>_Toc254795877</vt:lpwstr>
      </vt:variant>
      <vt:variant>
        <vt:i4>1507383</vt:i4>
      </vt:variant>
      <vt:variant>
        <vt:i4>176</vt:i4>
      </vt:variant>
      <vt:variant>
        <vt:i4>0</vt:i4>
      </vt:variant>
      <vt:variant>
        <vt:i4>5</vt:i4>
      </vt:variant>
      <vt:variant>
        <vt:lpwstr/>
      </vt:variant>
      <vt:variant>
        <vt:lpwstr>_Toc254795876</vt:lpwstr>
      </vt:variant>
      <vt:variant>
        <vt:i4>1507383</vt:i4>
      </vt:variant>
      <vt:variant>
        <vt:i4>170</vt:i4>
      </vt:variant>
      <vt:variant>
        <vt:i4>0</vt:i4>
      </vt:variant>
      <vt:variant>
        <vt:i4>5</vt:i4>
      </vt:variant>
      <vt:variant>
        <vt:lpwstr/>
      </vt:variant>
      <vt:variant>
        <vt:lpwstr>_Toc254795875</vt:lpwstr>
      </vt:variant>
      <vt:variant>
        <vt:i4>1507383</vt:i4>
      </vt:variant>
      <vt:variant>
        <vt:i4>164</vt:i4>
      </vt:variant>
      <vt:variant>
        <vt:i4>0</vt:i4>
      </vt:variant>
      <vt:variant>
        <vt:i4>5</vt:i4>
      </vt:variant>
      <vt:variant>
        <vt:lpwstr/>
      </vt:variant>
      <vt:variant>
        <vt:lpwstr>_Toc254795874</vt:lpwstr>
      </vt:variant>
      <vt:variant>
        <vt:i4>1507383</vt:i4>
      </vt:variant>
      <vt:variant>
        <vt:i4>158</vt:i4>
      </vt:variant>
      <vt:variant>
        <vt:i4>0</vt:i4>
      </vt:variant>
      <vt:variant>
        <vt:i4>5</vt:i4>
      </vt:variant>
      <vt:variant>
        <vt:lpwstr/>
      </vt:variant>
      <vt:variant>
        <vt:lpwstr>_Toc254795873</vt:lpwstr>
      </vt:variant>
      <vt:variant>
        <vt:i4>1507383</vt:i4>
      </vt:variant>
      <vt:variant>
        <vt:i4>152</vt:i4>
      </vt:variant>
      <vt:variant>
        <vt:i4>0</vt:i4>
      </vt:variant>
      <vt:variant>
        <vt:i4>5</vt:i4>
      </vt:variant>
      <vt:variant>
        <vt:lpwstr/>
      </vt:variant>
      <vt:variant>
        <vt:lpwstr>_Toc254795872</vt:lpwstr>
      </vt:variant>
      <vt:variant>
        <vt:i4>1507383</vt:i4>
      </vt:variant>
      <vt:variant>
        <vt:i4>146</vt:i4>
      </vt:variant>
      <vt:variant>
        <vt:i4>0</vt:i4>
      </vt:variant>
      <vt:variant>
        <vt:i4>5</vt:i4>
      </vt:variant>
      <vt:variant>
        <vt:lpwstr/>
      </vt:variant>
      <vt:variant>
        <vt:lpwstr>_Toc254795871</vt:lpwstr>
      </vt:variant>
      <vt:variant>
        <vt:i4>1507383</vt:i4>
      </vt:variant>
      <vt:variant>
        <vt:i4>140</vt:i4>
      </vt:variant>
      <vt:variant>
        <vt:i4>0</vt:i4>
      </vt:variant>
      <vt:variant>
        <vt:i4>5</vt:i4>
      </vt:variant>
      <vt:variant>
        <vt:lpwstr/>
      </vt:variant>
      <vt:variant>
        <vt:lpwstr>_Toc254795870</vt:lpwstr>
      </vt:variant>
      <vt:variant>
        <vt:i4>1441847</vt:i4>
      </vt:variant>
      <vt:variant>
        <vt:i4>134</vt:i4>
      </vt:variant>
      <vt:variant>
        <vt:i4>0</vt:i4>
      </vt:variant>
      <vt:variant>
        <vt:i4>5</vt:i4>
      </vt:variant>
      <vt:variant>
        <vt:lpwstr/>
      </vt:variant>
      <vt:variant>
        <vt:lpwstr>_Toc254795869</vt:lpwstr>
      </vt:variant>
      <vt:variant>
        <vt:i4>1441847</vt:i4>
      </vt:variant>
      <vt:variant>
        <vt:i4>128</vt:i4>
      </vt:variant>
      <vt:variant>
        <vt:i4>0</vt:i4>
      </vt:variant>
      <vt:variant>
        <vt:i4>5</vt:i4>
      </vt:variant>
      <vt:variant>
        <vt:lpwstr/>
      </vt:variant>
      <vt:variant>
        <vt:lpwstr>_Toc254795868</vt:lpwstr>
      </vt:variant>
      <vt:variant>
        <vt:i4>1441847</vt:i4>
      </vt:variant>
      <vt:variant>
        <vt:i4>122</vt:i4>
      </vt:variant>
      <vt:variant>
        <vt:i4>0</vt:i4>
      </vt:variant>
      <vt:variant>
        <vt:i4>5</vt:i4>
      </vt:variant>
      <vt:variant>
        <vt:lpwstr/>
      </vt:variant>
      <vt:variant>
        <vt:lpwstr>_Toc254795867</vt:lpwstr>
      </vt:variant>
      <vt:variant>
        <vt:i4>1441847</vt:i4>
      </vt:variant>
      <vt:variant>
        <vt:i4>116</vt:i4>
      </vt:variant>
      <vt:variant>
        <vt:i4>0</vt:i4>
      </vt:variant>
      <vt:variant>
        <vt:i4>5</vt:i4>
      </vt:variant>
      <vt:variant>
        <vt:lpwstr/>
      </vt:variant>
      <vt:variant>
        <vt:lpwstr>_Toc254795866</vt:lpwstr>
      </vt:variant>
      <vt:variant>
        <vt:i4>1441847</vt:i4>
      </vt:variant>
      <vt:variant>
        <vt:i4>110</vt:i4>
      </vt:variant>
      <vt:variant>
        <vt:i4>0</vt:i4>
      </vt:variant>
      <vt:variant>
        <vt:i4>5</vt:i4>
      </vt:variant>
      <vt:variant>
        <vt:lpwstr/>
      </vt:variant>
      <vt:variant>
        <vt:lpwstr>_Toc254795865</vt:lpwstr>
      </vt:variant>
      <vt:variant>
        <vt:i4>1441847</vt:i4>
      </vt:variant>
      <vt:variant>
        <vt:i4>104</vt:i4>
      </vt:variant>
      <vt:variant>
        <vt:i4>0</vt:i4>
      </vt:variant>
      <vt:variant>
        <vt:i4>5</vt:i4>
      </vt:variant>
      <vt:variant>
        <vt:lpwstr/>
      </vt:variant>
      <vt:variant>
        <vt:lpwstr>_Toc254795864</vt:lpwstr>
      </vt:variant>
      <vt:variant>
        <vt:i4>1441847</vt:i4>
      </vt:variant>
      <vt:variant>
        <vt:i4>98</vt:i4>
      </vt:variant>
      <vt:variant>
        <vt:i4>0</vt:i4>
      </vt:variant>
      <vt:variant>
        <vt:i4>5</vt:i4>
      </vt:variant>
      <vt:variant>
        <vt:lpwstr/>
      </vt:variant>
      <vt:variant>
        <vt:lpwstr>_Toc254795863</vt:lpwstr>
      </vt:variant>
      <vt:variant>
        <vt:i4>1441847</vt:i4>
      </vt:variant>
      <vt:variant>
        <vt:i4>92</vt:i4>
      </vt:variant>
      <vt:variant>
        <vt:i4>0</vt:i4>
      </vt:variant>
      <vt:variant>
        <vt:i4>5</vt:i4>
      </vt:variant>
      <vt:variant>
        <vt:lpwstr/>
      </vt:variant>
      <vt:variant>
        <vt:lpwstr>_Toc254795862</vt:lpwstr>
      </vt:variant>
      <vt:variant>
        <vt:i4>1441847</vt:i4>
      </vt:variant>
      <vt:variant>
        <vt:i4>86</vt:i4>
      </vt:variant>
      <vt:variant>
        <vt:i4>0</vt:i4>
      </vt:variant>
      <vt:variant>
        <vt:i4>5</vt:i4>
      </vt:variant>
      <vt:variant>
        <vt:lpwstr/>
      </vt:variant>
      <vt:variant>
        <vt:lpwstr>_Toc254795861</vt:lpwstr>
      </vt:variant>
      <vt:variant>
        <vt:i4>1441847</vt:i4>
      </vt:variant>
      <vt:variant>
        <vt:i4>80</vt:i4>
      </vt:variant>
      <vt:variant>
        <vt:i4>0</vt:i4>
      </vt:variant>
      <vt:variant>
        <vt:i4>5</vt:i4>
      </vt:variant>
      <vt:variant>
        <vt:lpwstr/>
      </vt:variant>
      <vt:variant>
        <vt:lpwstr>_Toc254795860</vt:lpwstr>
      </vt:variant>
      <vt:variant>
        <vt:i4>1376311</vt:i4>
      </vt:variant>
      <vt:variant>
        <vt:i4>74</vt:i4>
      </vt:variant>
      <vt:variant>
        <vt:i4>0</vt:i4>
      </vt:variant>
      <vt:variant>
        <vt:i4>5</vt:i4>
      </vt:variant>
      <vt:variant>
        <vt:lpwstr/>
      </vt:variant>
      <vt:variant>
        <vt:lpwstr>_Toc254795859</vt:lpwstr>
      </vt:variant>
      <vt:variant>
        <vt:i4>1376311</vt:i4>
      </vt:variant>
      <vt:variant>
        <vt:i4>68</vt:i4>
      </vt:variant>
      <vt:variant>
        <vt:i4>0</vt:i4>
      </vt:variant>
      <vt:variant>
        <vt:i4>5</vt:i4>
      </vt:variant>
      <vt:variant>
        <vt:lpwstr/>
      </vt:variant>
      <vt:variant>
        <vt:lpwstr>_Toc254795858</vt:lpwstr>
      </vt:variant>
      <vt:variant>
        <vt:i4>1376311</vt:i4>
      </vt:variant>
      <vt:variant>
        <vt:i4>62</vt:i4>
      </vt:variant>
      <vt:variant>
        <vt:i4>0</vt:i4>
      </vt:variant>
      <vt:variant>
        <vt:i4>5</vt:i4>
      </vt:variant>
      <vt:variant>
        <vt:lpwstr/>
      </vt:variant>
      <vt:variant>
        <vt:lpwstr>_Toc254795857</vt:lpwstr>
      </vt:variant>
      <vt:variant>
        <vt:i4>1376311</vt:i4>
      </vt:variant>
      <vt:variant>
        <vt:i4>56</vt:i4>
      </vt:variant>
      <vt:variant>
        <vt:i4>0</vt:i4>
      </vt:variant>
      <vt:variant>
        <vt:i4>5</vt:i4>
      </vt:variant>
      <vt:variant>
        <vt:lpwstr/>
      </vt:variant>
      <vt:variant>
        <vt:lpwstr>_Toc254795856</vt:lpwstr>
      </vt:variant>
      <vt:variant>
        <vt:i4>1376311</vt:i4>
      </vt:variant>
      <vt:variant>
        <vt:i4>50</vt:i4>
      </vt:variant>
      <vt:variant>
        <vt:i4>0</vt:i4>
      </vt:variant>
      <vt:variant>
        <vt:i4>5</vt:i4>
      </vt:variant>
      <vt:variant>
        <vt:lpwstr/>
      </vt:variant>
      <vt:variant>
        <vt:lpwstr>_Toc254795855</vt:lpwstr>
      </vt:variant>
      <vt:variant>
        <vt:i4>1376311</vt:i4>
      </vt:variant>
      <vt:variant>
        <vt:i4>44</vt:i4>
      </vt:variant>
      <vt:variant>
        <vt:i4>0</vt:i4>
      </vt:variant>
      <vt:variant>
        <vt:i4>5</vt:i4>
      </vt:variant>
      <vt:variant>
        <vt:lpwstr/>
      </vt:variant>
      <vt:variant>
        <vt:lpwstr>_Toc254795854</vt:lpwstr>
      </vt:variant>
      <vt:variant>
        <vt:i4>1376311</vt:i4>
      </vt:variant>
      <vt:variant>
        <vt:i4>38</vt:i4>
      </vt:variant>
      <vt:variant>
        <vt:i4>0</vt:i4>
      </vt:variant>
      <vt:variant>
        <vt:i4>5</vt:i4>
      </vt:variant>
      <vt:variant>
        <vt:lpwstr/>
      </vt:variant>
      <vt:variant>
        <vt:lpwstr>_Toc254795853</vt:lpwstr>
      </vt:variant>
      <vt:variant>
        <vt:i4>1376311</vt:i4>
      </vt:variant>
      <vt:variant>
        <vt:i4>32</vt:i4>
      </vt:variant>
      <vt:variant>
        <vt:i4>0</vt:i4>
      </vt:variant>
      <vt:variant>
        <vt:i4>5</vt:i4>
      </vt:variant>
      <vt:variant>
        <vt:lpwstr/>
      </vt:variant>
      <vt:variant>
        <vt:lpwstr>_Toc254795852</vt:lpwstr>
      </vt:variant>
      <vt:variant>
        <vt:i4>1376311</vt:i4>
      </vt:variant>
      <vt:variant>
        <vt:i4>26</vt:i4>
      </vt:variant>
      <vt:variant>
        <vt:i4>0</vt:i4>
      </vt:variant>
      <vt:variant>
        <vt:i4>5</vt:i4>
      </vt:variant>
      <vt:variant>
        <vt:lpwstr/>
      </vt:variant>
      <vt:variant>
        <vt:lpwstr>_Toc254795851</vt:lpwstr>
      </vt:variant>
      <vt:variant>
        <vt:i4>1376311</vt:i4>
      </vt:variant>
      <vt:variant>
        <vt:i4>20</vt:i4>
      </vt:variant>
      <vt:variant>
        <vt:i4>0</vt:i4>
      </vt:variant>
      <vt:variant>
        <vt:i4>5</vt:i4>
      </vt:variant>
      <vt:variant>
        <vt:lpwstr/>
      </vt:variant>
      <vt:variant>
        <vt:lpwstr>_Toc254795850</vt:lpwstr>
      </vt:variant>
      <vt:variant>
        <vt:i4>1310775</vt:i4>
      </vt:variant>
      <vt:variant>
        <vt:i4>14</vt:i4>
      </vt:variant>
      <vt:variant>
        <vt:i4>0</vt:i4>
      </vt:variant>
      <vt:variant>
        <vt:i4>5</vt:i4>
      </vt:variant>
      <vt:variant>
        <vt:lpwstr/>
      </vt:variant>
      <vt:variant>
        <vt:lpwstr>_Toc254795849</vt:lpwstr>
      </vt:variant>
      <vt:variant>
        <vt:i4>1310775</vt:i4>
      </vt:variant>
      <vt:variant>
        <vt:i4>8</vt:i4>
      </vt:variant>
      <vt:variant>
        <vt:i4>0</vt:i4>
      </vt:variant>
      <vt:variant>
        <vt:i4>5</vt:i4>
      </vt:variant>
      <vt:variant>
        <vt:lpwstr/>
      </vt:variant>
      <vt:variant>
        <vt:lpwstr>_Toc254795848</vt:lpwstr>
      </vt:variant>
      <vt:variant>
        <vt:i4>1310775</vt:i4>
      </vt:variant>
      <vt:variant>
        <vt:i4>2</vt:i4>
      </vt:variant>
      <vt:variant>
        <vt:i4>0</vt:i4>
      </vt:variant>
      <vt:variant>
        <vt:i4>5</vt:i4>
      </vt:variant>
      <vt:variant>
        <vt:lpwstr/>
      </vt:variant>
      <vt:variant>
        <vt:lpwstr>_Toc254795847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Quadro di riferimento progettuale</dc:title>
  <dc:creator>pinco pallino</dc:creator>
  <cp:lastModifiedBy>Aurora</cp:lastModifiedBy>
  <cp:revision>8</cp:revision>
  <cp:lastPrinted>2010-04-06T10:14:00Z</cp:lastPrinted>
  <dcterms:created xsi:type="dcterms:W3CDTF">2010-04-06T08:13:00Z</dcterms:created>
  <dcterms:modified xsi:type="dcterms:W3CDTF">2010-04-06T10:14:00Z</dcterms:modified>
</cp:coreProperties>
</file>